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0D2" w:rsidRDefault="006B10D2" w:rsidP="006B10D2">
      <w:pPr>
        <w:spacing w:after="0" w:line="240" w:lineRule="auto"/>
        <w:jc w:val="center"/>
        <w:rPr>
          <w:b/>
          <w:color w:val="00863D"/>
          <w:sz w:val="52"/>
          <w:szCs w:val="52"/>
          <w:lang w:val="en-US"/>
        </w:rPr>
      </w:pPr>
      <w:r>
        <w:rPr>
          <w:noProof/>
        </w:rPr>
        <w:drawing>
          <wp:anchor distT="0" distB="0" distL="114300" distR="114300" simplePos="0" relativeHeight="251664384" behindDoc="1" locked="0" layoutInCell="1" allowOverlap="1" wp14:anchorId="7E568D21" wp14:editId="597130CF">
            <wp:simplePos x="0" y="0"/>
            <wp:positionH relativeFrom="column">
              <wp:posOffset>3030</wp:posOffset>
            </wp:positionH>
            <wp:positionV relativeFrom="paragraph">
              <wp:posOffset>-108956</wp:posOffset>
            </wp:positionV>
            <wp:extent cx="6666865" cy="4545965"/>
            <wp:effectExtent l="0" t="0" r="0" b="0"/>
            <wp:wrapNone/>
            <wp:docPr id="10" name="Picture 4" descr="\\CMV\Data\ARCHIVIO CMV COMPLETO\CMV-ARCHIVIO\VARIE CMV\SITO WEB\bozza sito 5\images\BROCHURE-DEFINITIVA-2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V\Data\ARCHIVIO CMV COMPLETO\CMV-ARCHIVIO\VARIE CMV\SITO WEB\bozza sito 5\images\BROCHURE-DEFINITIVA-2011-1.png"/>
                    <pic:cNvPicPr>
                      <a:picLocks noChangeAspect="1" noChangeArrowheads="1"/>
                    </pic:cNvPicPr>
                  </pic:nvPicPr>
                  <pic:blipFill>
                    <a:blip r:embed="rId8" cstate="print"/>
                    <a:srcRect/>
                    <a:stretch>
                      <a:fillRect/>
                    </a:stretch>
                  </pic:blipFill>
                  <pic:spPr bwMode="auto">
                    <a:xfrm>
                      <a:off x="0" y="0"/>
                      <a:ext cx="6666865" cy="4545965"/>
                    </a:xfrm>
                    <a:prstGeom prst="rect">
                      <a:avLst/>
                    </a:prstGeom>
                    <a:noFill/>
                    <a:ln w="9525">
                      <a:noFill/>
                      <a:miter lim="800000"/>
                      <a:headEnd/>
                      <a:tailEnd/>
                    </a:ln>
                    <a:effectLst>
                      <a:softEdge rad="635000"/>
                    </a:effectLst>
                  </pic:spPr>
                </pic:pic>
              </a:graphicData>
            </a:graphic>
            <wp14:sizeRelH relativeFrom="margin">
              <wp14:pctWidth>0</wp14:pctWidth>
            </wp14:sizeRelH>
            <wp14:sizeRelV relativeFrom="margin">
              <wp14:pctHeight>0</wp14:pctHeight>
            </wp14:sizeRelV>
          </wp:anchor>
        </w:drawing>
      </w:r>
      <w:r>
        <w:rPr>
          <w:b/>
          <w:color w:val="00863D"/>
          <w:sz w:val="52"/>
          <w:szCs w:val="52"/>
          <w:lang w:val="en-US"/>
        </w:rPr>
        <w:t>FORATRICE ORIZZONTALE IN LINEA</w:t>
      </w:r>
    </w:p>
    <w:p w:rsidR="006B10D2" w:rsidRDefault="006B10D2" w:rsidP="006B10D2">
      <w:pPr>
        <w:spacing w:after="0" w:line="240" w:lineRule="auto"/>
        <w:jc w:val="center"/>
        <w:rPr>
          <w:b/>
          <w:color w:val="00863D"/>
          <w:sz w:val="52"/>
          <w:szCs w:val="52"/>
          <w:lang w:val="en-US"/>
        </w:rPr>
      </w:pPr>
      <w:r>
        <w:rPr>
          <w:b/>
          <w:caps/>
          <w:color w:val="00863D"/>
          <w:sz w:val="52"/>
          <w:szCs w:val="52"/>
          <w:lang w:val="en-US"/>
        </w:rPr>
        <w:t>HORIZONTAL DRILLING MACHINES</w:t>
      </w:r>
    </w:p>
    <w:p w:rsidR="006B10D2" w:rsidRPr="00C263DD" w:rsidRDefault="006B10D2" w:rsidP="006B10D2">
      <w:pPr>
        <w:rPr>
          <w:sz w:val="52"/>
          <w:szCs w:val="52"/>
          <w:lang w:val="en-US"/>
        </w:rPr>
      </w:pPr>
    </w:p>
    <w:p w:rsidR="006B10D2" w:rsidRDefault="006B10D2" w:rsidP="006B10D2">
      <w:pPr>
        <w:tabs>
          <w:tab w:val="left" w:pos="2581"/>
        </w:tabs>
        <w:rPr>
          <w:sz w:val="52"/>
          <w:szCs w:val="52"/>
          <w:lang w:val="en-US"/>
        </w:rPr>
      </w:pPr>
      <w:r>
        <w:rPr>
          <w:sz w:val="52"/>
          <w:szCs w:val="52"/>
          <w:lang w:val="en-US"/>
        </w:rPr>
        <w:tab/>
      </w:r>
    </w:p>
    <w:p w:rsidR="006B10D2" w:rsidRDefault="006B10D2" w:rsidP="006B10D2">
      <w:pPr>
        <w:tabs>
          <w:tab w:val="left" w:pos="2146"/>
        </w:tabs>
        <w:jc w:val="center"/>
        <w:rPr>
          <w:sz w:val="52"/>
          <w:szCs w:val="52"/>
          <w:lang w:val="en-US"/>
        </w:rPr>
      </w:pPr>
    </w:p>
    <w:p w:rsidR="006B10D2" w:rsidRDefault="006B10D2" w:rsidP="006B10D2">
      <w:pPr>
        <w:tabs>
          <w:tab w:val="left" w:pos="2146"/>
        </w:tabs>
        <w:jc w:val="center"/>
        <w:rPr>
          <w:sz w:val="52"/>
          <w:szCs w:val="52"/>
          <w:lang w:val="en-US"/>
        </w:rPr>
      </w:pPr>
    </w:p>
    <w:p w:rsidR="006B10D2" w:rsidRDefault="006B10D2" w:rsidP="006B10D2">
      <w:pPr>
        <w:tabs>
          <w:tab w:val="left" w:pos="2146"/>
        </w:tabs>
        <w:jc w:val="center"/>
        <w:rPr>
          <w:sz w:val="52"/>
          <w:szCs w:val="52"/>
          <w:lang w:val="en-US"/>
        </w:rPr>
      </w:pPr>
    </w:p>
    <w:p w:rsidR="006B10D2" w:rsidRDefault="006B10D2" w:rsidP="006B10D2">
      <w:pPr>
        <w:tabs>
          <w:tab w:val="left" w:pos="2146"/>
        </w:tabs>
        <w:jc w:val="center"/>
        <w:rPr>
          <w:sz w:val="52"/>
          <w:szCs w:val="52"/>
          <w:lang w:val="en-US"/>
        </w:rPr>
      </w:pPr>
    </w:p>
    <w:p w:rsidR="006B10D2" w:rsidRDefault="006B10D2" w:rsidP="006B10D2">
      <w:pPr>
        <w:tabs>
          <w:tab w:val="left" w:pos="2146"/>
        </w:tabs>
        <w:jc w:val="center"/>
        <w:rPr>
          <w:sz w:val="52"/>
          <w:szCs w:val="52"/>
          <w:lang w:val="en-US"/>
        </w:rPr>
      </w:pPr>
    </w:p>
    <w:p w:rsidR="00757713" w:rsidRDefault="006B10D2">
      <w:r>
        <w:rPr>
          <w:noProof/>
          <w:sz w:val="52"/>
          <w:szCs w:val="52"/>
        </w:rPr>
        <w:drawing>
          <wp:inline distT="0" distB="0" distL="0" distR="0" wp14:anchorId="47EF1E9B" wp14:editId="3B76017E">
            <wp:extent cx="6711350" cy="272469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ut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5096" cy="2726215"/>
                    </a:xfrm>
                    <a:prstGeom prst="rect">
                      <a:avLst/>
                    </a:prstGeom>
                  </pic:spPr>
                </pic:pic>
              </a:graphicData>
            </a:graphic>
          </wp:inline>
        </w:drawing>
      </w:r>
    </w:p>
    <w:p w:rsidR="00F7620F" w:rsidRDefault="006B10D2">
      <w:r>
        <w:rPr>
          <w:noProof/>
        </w:rPr>
        <w:lastRenderedPageBreak/>
        <mc:AlternateContent>
          <mc:Choice Requires="wps">
            <w:drawing>
              <wp:anchor distT="0" distB="0" distL="114300" distR="114300" simplePos="0" relativeHeight="251666432" behindDoc="0" locked="0" layoutInCell="1" allowOverlap="1" wp14:anchorId="36106514" wp14:editId="2E027EA4">
                <wp:simplePos x="0" y="0"/>
                <wp:positionH relativeFrom="column">
                  <wp:posOffset>3815080</wp:posOffset>
                </wp:positionH>
                <wp:positionV relativeFrom="paragraph">
                  <wp:posOffset>-161566</wp:posOffset>
                </wp:positionV>
                <wp:extent cx="3114375" cy="6418053"/>
                <wp:effectExtent l="0" t="0" r="10160" b="2095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375" cy="6418053"/>
                        </a:xfrm>
                        <a:prstGeom prst="rect">
                          <a:avLst/>
                        </a:prstGeom>
                        <a:solidFill>
                          <a:srgbClr val="FFFFFF"/>
                        </a:solidFill>
                        <a:ln w="19050">
                          <a:solidFill>
                            <a:srgbClr val="007635"/>
                          </a:solidFill>
                          <a:miter lim="800000"/>
                          <a:headEnd/>
                          <a:tailEnd/>
                        </a:ln>
                      </wps:spPr>
                      <wps:txbx>
                        <w:txbxContent>
                          <w:p w:rsidR="005709D5" w:rsidRPr="006A526F" w:rsidRDefault="005709D5" w:rsidP="006A526F">
                            <w:pPr>
                              <w:spacing w:after="0" w:line="240" w:lineRule="auto"/>
                              <w:jc w:val="both"/>
                              <w:rPr>
                                <w:rFonts w:ascii="Verdana" w:hAnsi="Verdana"/>
                                <w:sz w:val="14"/>
                                <w:szCs w:val="16"/>
                              </w:rPr>
                            </w:pPr>
                            <w:r w:rsidRPr="006A526F">
                              <w:rPr>
                                <w:rFonts w:ascii="Verdana" w:hAnsi="Verdana"/>
                                <w:sz w:val="14"/>
                                <w:szCs w:val="16"/>
                              </w:rPr>
                              <w:t>E’ una macchina in orizzontale per l’esecuzione di fori</w:t>
                            </w:r>
                            <w:r w:rsidR="002A6B17" w:rsidRPr="006A526F">
                              <w:rPr>
                                <w:rFonts w:ascii="Verdana" w:hAnsi="Verdana"/>
                                <w:sz w:val="14"/>
                                <w:szCs w:val="16"/>
                              </w:rPr>
                              <w:t xml:space="preserve"> su lastre di vetro a controllo numerico.</w:t>
                            </w:r>
                          </w:p>
                          <w:p w:rsidR="005709D5" w:rsidRPr="006A526F" w:rsidRDefault="005709D5" w:rsidP="006A526F">
                            <w:pPr>
                              <w:spacing w:after="0" w:line="240" w:lineRule="auto"/>
                              <w:jc w:val="both"/>
                              <w:rPr>
                                <w:rFonts w:ascii="Verdana" w:hAnsi="Verdana"/>
                                <w:sz w:val="14"/>
                                <w:szCs w:val="16"/>
                              </w:rPr>
                            </w:pPr>
                            <w:r w:rsidRPr="006A526F">
                              <w:rPr>
                                <w:rFonts w:ascii="Verdana" w:hAnsi="Verdana"/>
                                <w:sz w:val="14"/>
                                <w:szCs w:val="16"/>
                              </w:rPr>
                              <w:t xml:space="preserve">E’ composta </w:t>
                            </w:r>
                            <w:proofErr w:type="gramStart"/>
                            <w:r w:rsidRPr="006A526F">
                              <w:rPr>
                                <w:rFonts w:ascii="Verdana" w:hAnsi="Verdana"/>
                                <w:sz w:val="14"/>
                                <w:szCs w:val="16"/>
                              </w:rPr>
                              <w:t>da</w:t>
                            </w:r>
                            <w:proofErr w:type="gramEnd"/>
                            <w:r w:rsidRPr="006A526F">
                              <w:rPr>
                                <w:rFonts w:ascii="Verdana" w:hAnsi="Verdana"/>
                                <w:sz w:val="14"/>
                                <w:szCs w:val="16"/>
                              </w:rPr>
                              <w:t xml:space="preserve"> un basamento sul quale è montata superiormente una struttura a doppia trave per il supporto dei carri inferiore e superiore che portano i</w:t>
                            </w:r>
                            <w:r w:rsidR="002A6B17" w:rsidRPr="006A526F">
                              <w:rPr>
                                <w:rFonts w:ascii="Verdana" w:hAnsi="Verdana"/>
                                <w:sz w:val="14"/>
                                <w:szCs w:val="16"/>
                              </w:rPr>
                              <w:t xml:space="preserve"> </w:t>
                            </w:r>
                            <w:r w:rsidRPr="006A526F">
                              <w:rPr>
                                <w:rFonts w:ascii="Verdana" w:hAnsi="Verdana"/>
                                <w:sz w:val="14"/>
                                <w:szCs w:val="16"/>
                              </w:rPr>
                              <w:t xml:space="preserve">mandrini che compongono l’unità di foratura; sullo stesso basamento è montato il gruppo di trasporto del vetro realizzato da due moduli a cinghie comandati da due motori asincroni e da un carro dotato di riscontro posteriore vetro azionato da motore </w:t>
                            </w:r>
                            <w:proofErr w:type="spellStart"/>
                            <w:r w:rsidRPr="006A526F">
                              <w:rPr>
                                <w:rFonts w:ascii="Verdana" w:hAnsi="Verdana"/>
                                <w:sz w:val="14"/>
                                <w:szCs w:val="16"/>
                              </w:rPr>
                              <w:t>brushless</w:t>
                            </w:r>
                            <w:proofErr w:type="spellEnd"/>
                            <w:r w:rsidRPr="006A526F">
                              <w:rPr>
                                <w:rFonts w:ascii="Verdana" w:hAnsi="Verdana"/>
                                <w:sz w:val="14"/>
                                <w:szCs w:val="16"/>
                              </w:rPr>
                              <w:t xml:space="preserve">. La corretta posizione di foratura </w:t>
                            </w:r>
                            <w:proofErr w:type="gramStart"/>
                            <w:r w:rsidRPr="006A526F">
                              <w:rPr>
                                <w:rFonts w:ascii="Verdana" w:hAnsi="Verdana"/>
                                <w:sz w:val="14"/>
                                <w:szCs w:val="16"/>
                              </w:rPr>
                              <w:t>viene</w:t>
                            </w:r>
                            <w:proofErr w:type="gramEnd"/>
                            <w:r w:rsidRPr="006A526F">
                              <w:rPr>
                                <w:rFonts w:ascii="Verdana" w:hAnsi="Verdana"/>
                                <w:sz w:val="14"/>
                                <w:szCs w:val="16"/>
                              </w:rPr>
                              <w:t xml:space="preserve"> raggiunta traslando l’unità di foratura lungo l’asse Y e il vetro lungo l’asse X.</w:t>
                            </w:r>
                            <w:r w:rsidR="006A43E1">
                              <w:rPr>
                                <w:rFonts w:ascii="Verdana" w:hAnsi="Verdana"/>
                                <w:sz w:val="14"/>
                                <w:szCs w:val="16"/>
                              </w:rPr>
                              <w:t xml:space="preserve"> </w:t>
                            </w:r>
                            <w:r w:rsidRPr="006A526F">
                              <w:rPr>
                                <w:rFonts w:ascii="Verdana" w:hAnsi="Verdana"/>
                                <w:sz w:val="14"/>
                                <w:szCs w:val="16"/>
                              </w:rPr>
                              <w:t>I</w:t>
                            </w:r>
                            <w:r w:rsidR="006A43E1">
                              <w:rPr>
                                <w:rFonts w:ascii="Verdana" w:hAnsi="Verdana"/>
                                <w:sz w:val="14"/>
                                <w:szCs w:val="16"/>
                              </w:rPr>
                              <w:t xml:space="preserve"> </w:t>
                            </w:r>
                            <w:r w:rsidRPr="006A526F">
                              <w:rPr>
                                <w:rFonts w:ascii="Verdana" w:hAnsi="Verdana"/>
                                <w:sz w:val="14"/>
                                <w:szCs w:val="16"/>
                              </w:rPr>
                              <w:t xml:space="preserve">carrelli con i mandrini di foratura traslano orizzontalmente su guide a ricircolo di sfere, azionati da viti a ricircolo di sfere di precisione e da un motore </w:t>
                            </w:r>
                            <w:proofErr w:type="spellStart"/>
                            <w:r w:rsidRPr="006A526F">
                              <w:rPr>
                                <w:rFonts w:ascii="Verdana" w:hAnsi="Verdana"/>
                                <w:sz w:val="14"/>
                                <w:szCs w:val="16"/>
                              </w:rPr>
                              <w:t>brushless</w:t>
                            </w:r>
                            <w:proofErr w:type="spellEnd"/>
                            <w:r w:rsidRPr="006A526F">
                              <w:rPr>
                                <w:rFonts w:ascii="Verdana" w:hAnsi="Verdana"/>
                                <w:sz w:val="14"/>
                                <w:szCs w:val="16"/>
                              </w:rPr>
                              <w:t xml:space="preserve"> con riduttore di precisione; l’utilizzo di questi componenti meccanici ed elettronici permette posizionamenti rapidi e precisi.</w:t>
                            </w:r>
                            <w:r w:rsidR="006A526F" w:rsidRPr="006A526F">
                              <w:rPr>
                                <w:rFonts w:ascii="Verdana" w:hAnsi="Verdana"/>
                                <w:sz w:val="14"/>
                                <w:szCs w:val="16"/>
                              </w:rPr>
                              <w:t xml:space="preserve"> </w:t>
                            </w:r>
                            <w:r w:rsidRPr="006A526F">
                              <w:rPr>
                                <w:rFonts w:ascii="Verdana" w:hAnsi="Verdana"/>
                                <w:sz w:val="14"/>
                                <w:szCs w:val="16"/>
                              </w:rPr>
                              <w:t xml:space="preserve">Gli </w:t>
                            </w:r>
                            <w:proofErr w:type="spellStart"/>
                            <w:r w:rsidRPr="006A526F">
                              <w:rPr>
                                <w:rFonts w:ascii="Verdana" w:hAnsi="Verdana"/>
                                <w:sz w:val="14"/>
                                <w:szCs w:val="16"/>
                              </w:rPr>
                              <w:t>elettromandrini</w:t>
                            </w:r>
                            <w:proofErr w:type="spellEnd"/>
                            <w:r w:rsidRPr="006A526F">
                              <w:rPr>
                                <w:rFonts w:ascii="Verdana" w:hAnsi="Verdana"/>
                                <w:sz w:val="14"/>
                                <w:szCs w:val="16"/>
                              </w:rPr>
                              <w:t xml:space="preserve"> di foratura sono gestiti da inverter trifase che permette di variare la velocità di rotazione da 400 a 4000 giri </w:t>
                            </w:r>
                            <w:proofErr w:type="gramStart"/>
                            <w:r w:rsidRPr="006A526F">
                              <w:rPr>
                                <w:rFonts w:ascii="Verdana" w:hAnsi="Verdana"/>
                                <w:sz w:val="14"/>
                                <w:szCs w:val="16"/>
                              </w:rPr>
                              <w:t>al</w:t>
                            </w:r>
                            <w:proofErr w:type="gramEnd"/>
                            <w:r w:rsidRPr="006A526F">
                              <w:rPr>
                                <w:rFonts w:ascii="Verdana" w:hAnsi="Verdana"/>
                                <w:sz w:val="14"/>
                                <w:szCs w:val="16"/>
                              </w:rPr>
                              <w:t xml:space="preserve"> minuto; la loro potenza è di 1.5 Kw.</w:t>
                            </w:r>
                            <w:r w:rsidR="006A526F" w:rsidRPr="006A526F">
                              <w:rPr>
                                <w:rFonts w:ascii="Verdana" w:hAnsi="Verdana"/>
                                <w:sz w:val="14"/>
                                <w:szCs w:val="16"/>
                              </w:rPr>
                              <w:t xml:space="preserve"> </w:t>
                            </w:r>
                            <w:r w:rsidRPr="006A526F">
                              <w:rPr>
                                <w:rFonts w:ascii="Verdana" w:hAnsi="Verdana"/>
                                <w:sz w:val="14"/>
                                <w:szCs w:val="16"/>
                              </w:rPr>
                              <w:t xml:space="preserve">Il movimento del mandrino durante la fase di foratura è realizzato su guide a ricircolo di sfere, con l’utilizzo di vite a ricircolo di sfere, comandato da motore </w:t>
                            </w:r>
                            <w:proofErr w:type="spellStart"/>
                            <w:r w:rsidRPr="006A526F">
                              <w:rPr>
                                <w:rFonts w:ascii="Verdana" w:hAnsi="Verdana"/>
                                <w:sz w:val="14"/>
                                <w:szCs w:val="16"/>
                              </w:rPr>
                              <w:t>brushless</w:t>
                            </w:r>
                            <w:proofErr w:type="spellEnd"/>
                            <w:r w:rsidRPr="006A526F">
                              <w:rPr>
                                <w:rFonts w:ascii="Verdana" w:hAnsi="Verdana"/>
                                <w:sz w:val="14"/>
                                <w:szCs w:val="16"/>
                              </w:rPr>
                              <w:t>.</w:t>
                            </w:r>
                            <w:r w:rsidR="006A526F" w:rsidRPr="006A526F">
                              <w:rPr>
                                <w:rFonts w:ascii="Verdana" w:hAnsi="Verdana"/>
                                <w:sz w:val="14"/>
                                <w:szCs w:val="16"/>
                              </w:rPr>
                              <w:t xml:space="preserve"> </w:t>
                            </w:r>
                            <w:r w:rsidRPr="006A526F">
                              <w:rPr>
                                <w:rFonts w:ascii="Verdana" w:hAnsi="Verdana"/>
                                <w:sz w:val="14"/>
                                <w:szCs w:val="16"/>
                              </w:rPr>
                              <w:t xml:space="preserve">Il </w:t>
                            </w:r>
                            <w:proofErr w:type="gramStart"/>
                            <w:r w:rsidRPr="006A526F">
                              <w:rPr>
                                <w:rFonts w:ascii="Verdana" w:hAnsi="Verdana"/>
                                <w:sz w:val="14"/>
                                <w:szCs w:val="16"/>
                              </w:rPr>
                              <w:t>posizionamento</w:t>
                            </w:r>
                            <w:proofErr w:type="gramEnd"/>
                            <w:r w:rsidRPr="006A526F">
                              <w:rPr>
                                <w:rFonts w:ascii="Verdana" w:hAnsi="Verdana"/>
                                <w:sz w:val="14"/>
                                <w:szCs w:val="16"/>
                              </w:rPr>
                              <w:t xml:space="preserve"> del vetro viene svolto da un riscontro posteriore vetro montato su un carro che trasla su guide a ricircolo di sfere azionato da motore </w:t>
                            </w:r>
                            <w:proofErr w:type="spellStart"/>
                            <w:r w:rsidRPr="006A526F">
                              <w:rPr>
                                <w:rFonts w:ascii="Verdana" w:hAnsi="Verdana"/>
                                <w:sz w:val="14"/>
                                <w:szCs w:val="16"/>
                              </w:rPr>
                              <w:t>brushless</w:t>
                            </w:r>
                            <w:proofErr w:type="spellEnd"/>
                            <w:r w:rsidRPr="006A526F">
                              <w:rPr>
                                <w:rFonts w:ascii="Verdana" w:hAnsi="Verdana"/>
                                <w:sz w:val="14"/>
                                <w:szCs w:val="16"/>
                              </w:rPr>
                              <w:t>.</w:t>
                            </w:r>
                            <w:r w:rsidR="006A526F" w:rsidRPr="006A526F">
                              <w:rPr>
                                <w:rFonts w:ascii="Verdana" w:hAnsi="Verdana"/>
                                <w:sz w:val="14"/>
                                <w:szCs w:val="16"/>
                              </w:rPr>
                              <w:t xml:space="preserve"> </w:t>
                            </w:r>
                            <w:proofErr w:type="gramStart"/>
                            <w:r w:rsidRPr="006A526F">
                              <w:rPr>
                                <w:rFonts w:ascii="Verdana" w:hAnsi="Verdana"/>
                                <w:sz w:val="14"/>
                                <w:szCs w:val="16"/>
                              </w:rPr>
                              <w:t>Appositi</w:t>
                            </w:r>
                            <w:proofErr w:type="gramEnd"/>
                            <w:r w:rsidRPr="006A526F">
                              <w:rPr>
                                <w:rFonts w:ascii="Verdana" w:hAnsi="Verdana"/>
                                <w:sz w:val="14"/>
                                <w:szCs w:val="16"/>
                              </w:rPr>
                              <w:t xml:space="preserve"> centratori pneumatici laterali assicurano il corretto allineamento alla barra di zero; gli stessi saranno regolati manualmente in funzione della dimensione del vetro.</w:t>
                            </w:r>
                            <w:r w:rsidR="006A526F" w:rsidRPr="006A526F">
                              <w:rPr>
                                <w:rFonts w:ascii="Verdana" w:hAnsi="Verdana"/>
                                <w:sz w:val="14"/>
                                <w:szCs w:val="16"/>
                              </w:rPr>
                              <w:t xml:space="preserve"> </w:t>
                            </w:r>
                            <w:r w:rsidRPr="006A526F">
                              <w:rPr>
                                <w:rFonts w:ascii="Verdana" w:hAnsi="Verdana"/>
                                <w:sz w:val="14"/>
                                <w:szCs w:val="16"/>
                              </w:rPr>
                              <w:t xml:space="preserve">I due moduli di trasporto a cinghie hanno la funzione di ricevere il vetro in arrivo dalla linea </w:t>
                            </w:r>
                            <w:proofErr w:type="gramStart"/>
                            <w:r w:rsidRPr="006A526F">
                              <w:rPr>
                                <w:rFonts w:ascii="Verdana" w:hAnsi="Verdana"/>
                                <w:sz w:val="14"/>
                                <w:szCs w:val="16"/>
                              </w:rPr>
                              <w:t>a monte</w:t>
                            </w:r>
                            <w:proofErr w:type="gramEnd"/>
                            <w:r w:rsidRPr="006A526F">
                              <w:rPr>
                                <w:rFonts w:ascii="Verdana" w:hAnsi="Verdana"/>
                                <w:sz w:val="14"/>
                                <w:szCs w:val="16"/>
                              </w:rPr>
                              <w:t xml:space="preserve"> e di evacuarlo al termine del ciclo di foratura.</w:t>
                            </w:r>
                          </w:p>
                          <w:p w:rsidR="005709D5" w:rsidRPr="006A526F" w:rsidRDefault="005709D5" w:rsidP="005709D5">
                            <w:pPr>
                              <w:spacing w:after="0" w:line="240" w:lineRule="auto"/>
                              <w:rPr>
                                <w:sz w:val="16"/>
                                <w:szCs w:val="16"/>
                              </w:rPr>
                            </w:pPr>
                          </w:p>
                          <w:p w:rsidR="00A17E88" w:rsidRPr="006A526F" w:rsidRDefault="006A526F" w:rsidP="006A526F">
                            <w:pPr>
                              <w:spacing w:after="0" w:line="240" w:lineRule="auto"/>
                              <w:jc w:val="both"/>
                              <w:rPr>
                                <w:rFonts w:ascii="Verdana" w:hAnsi="Verdana"/>
                                <w:sz w:val="14"/>
                                <w:szCs w:val="14"/>
                                <w:lang w:val="en-US"/>
                              </w:rPr>
                            </w:pPr>
                            <w:r w:rsidRPr="006A526F">
                              <w:rPr>
                                <w:rFonts w:ascii="Verdana" w:hAnsi="Verdana"/>
                                <w:sz w:val="14"/>
                                <w:szCs w:val="14"/>
                                <w:lang w:val="en-US"/>
                              </w:rPr>
                              <w:t xml:space="preserve">It 'a machine horizontally to the execution of holes on glass plates with numerical control. </w:t>
                            </w:r>
                            <w:r w:rsidR="00966F5B">
                              <w:rPr>
                                <w:rFonts w:ascii="Verdana" w:hAnsi="Verdana"/>
                                <w:sz w:val="14"/>
                                <w:szCs w:val="14"/>
                                <w:lang w:val="en-US"/>
                              </w:rPr>
                              <w:t xml:space="preserve">It is’ </w:t>
                            </w:r>
                            <w:r w:rsidR="00966F5B" w:rsidRPr="00966F5B">
                              <w:rPr>
                                <w:rFonts w:ascii="Verdana" w:hAnsi="Verdana"/>
                                <w:sz w:val="14"/>
                                <w:szCs w:val="14"/>
                                <w:lang w:val="en-US"/>
                              </w:rPr>
                              <w:t>consists of a base on which is mounted a double beam structure for supporting the upper and lower carriages which support the spindles that make up the drilling unit</w:t>
                            </w:r>
                            <w:r w:rsidRPr="006A526F">
                              <w:rPr>
                                <w:rFonts w:ascii="Verdana" w:hAnsi="Verdana"/>
                                <w:sz w:val="14"/>
                                <w:szCs w:val="14"/>
                                <w:lang w:val="en-US"/>
                              </w:rPr>
                              <w:t xml:space="preserve">; </w:t>
                            </w:r>
                            <w:r w:rsidR="00926BE5" w:rsidRPr="00926BE5">
                              <w:rPr>
                                <w:rFonts w:ascii="Verdana" w:hAnsi="Verdana"/>
                                <w:sz w:val="14"/>
                                <w:szCs w:val="14"/>
                                <w:lang w:val="en-US"/>
                              </w:rPr>
                              <w:t>on the same structure it is mounted to the group of transport of the glass realized by two modules belts controlled by two induction motors and by a carriage equipped with rear stopper of the glass actuated by a brushless motor.</w:t>
                            </w:r>
                            <w:r w:rsidR="00926BE5">
                              <w:rPr>
                                <w:rFonts w:ascii="Verdana" w:hAnsi="Verdana"/>
                                <w:sz w:val="14"/>
                                <w:szCs w:val="14"/>
                                <w:lang w:val="en-US"/>
                              </w:rPr>
                              <w:t xml:space="preserve"> </w:t>
                            </w:r>
                            <w:r w:rsidR="004469DF" w:rsidRPr="004469DF">
                              <w:rPr>
                                <w:rFonts w:ascii="Verdana" w:hAnsi="Verdana"/>
                                <w:sz w:val="14"/>
                                <w:szCs w:val="14"/>
                                <w:lang w:val="en-US"/>
                              </w:rPr>
                              <w:t>The correct drilling position is achieved by translating the drilling units along the Y axis and the glass along the axis X.</w:t>
                            </w:r>
                            <w:r w:rsidR="00075282" w:rsidRPr="00075282">
                              <w:rPr>
                                <w:lang w:val="en-US"/>
                              </w:rPr>
                              <w:t xml:space="preserve"> </w:t>
                            </w:r>
                            <w:r w:rsidR="00075282" w:rsidRPr="00075282">
                              <w:rPr>
                                <w:rFonts w:ascii="Verdana" w:hAnsi="Verdana"/>
                                <w:sz w:val="14"/>
                                <w:szCs w:val="14"/>
                                <w:lang w:val="en-US"/>
                              </w:rPr>
                              <w:t>The carriages with the drilling spindles translate horizontally on guides with recirculating ball screws driven by recirculating ball precision and by a brushless motor with precision reduction gear;</w:t>
                            </w:r>
                            <w:r w:rsidR="0016358C">
                              <w:rPr>
                                <w:rFonts w:ascii="Verdana" w:hAnsi="Verdana"/>
                                <w:sz w:val="14"/>
                                <w:szCs w:val="14"/>
                                <w:lang w:val="en-US"/>
                              </w:rPr>
                              <w:t xml:space="preserve"> </w:t>
                            </w:r>
                            <w:r w:rsidR="00841EA1" w:rsidRPr="00841EA1">
                              <w:rPr>
                                <w:rFonts w:ascii="Verdana" w:hAnsi="Verdana"/>
                                <w:sz w:val="14"/>
                                <w:szCs w:val="14"/>
                                <w:lang w:val="en-US"/>
                              </w:rPr>
                              <w:t>the use of these mechanical and electronic components allow for quick and accurate positioning.</w:t>
                            </w:r>
                            <w:r w:rsidR="00841EA1">
                              <w:rPr>
                                <w:rFonts w:ascii="Verdana" w:hAnsi="Verdana"/>
                                <w:sz w:val="14"/>
                                <w:szCs w:val="14"/>
                                <w:lang w:val="en-US"/>
                              </w:rPr>
                              <w:t xml:space="preserve"> </w:t>
                            </w:r>
                            <w:r w:rsidRPr="006A526F">
                              <w:rPr>
                                <w:rFonts w:ascii="Verdana" w:hAnsi="Verdana"/>
                                <w:sz w:val="14"/>
                                <w:szCs w:val="14"/>
                                <w:lang w:val="en-US"/>
                              </w:rPr>
                              <w:t xml:space="preserve">The spindle drilling </w:t>
                            </w:r>
                            <w:proofErr w:type="gramStart"/>
                            <w:r w:rsidRPr="006A526F">
                              <w:rPr>
                                <w:rFonts w:ascii="Verdana" w:hAnsi="Verdana"/>
                                <w:sz w:val="14"/>
                                <w:szCs w:val="14"/>
                                <w:lang w:val="en-US"/>
                              </w:rPr>
                              <w:t>are</w:t>
                            </w:r>
                            <w:proofErr w:type="gramEnd"/>
                            <w:r w:rsidRPr="006A526F">
                              <w:rPr>
                                <w:rFonts w:ascii="Verdana" w:hAnsi="Verdana"/>
                                <w:sz w:val="14"/>
                                <w:szCs w:val="14"/>
                                <w:lang w:val="en-US"/>
                              </w:rPr>
                              <w:t xml:space="preserve"> operated by three-phase inverter that allows to vary the rotation speed from 400 to 4000 revolutions per minute; their power is 1.5 kW. The movement of the spindle during the drilling phase is realized on recirculating ball bearing, with the use of recirculating ball screw, driven by a brushless motor. The positioning of the glass is carried out by a back gauge glass mounted on a carriage which moves on guides with recirculating ball actuated by a brushless motor. Special </w:t>
                            </w:r>
                            <w:proofErr w:type="spellStart"/>
                            <w:r w:rsidRPr="006A526F">
                              <w:rPr>
                                <w:rFonts w:ascii="Verdana" w:hAnsi="Verdana"/>
                                <w:sz w:val="14"/>
                                <w:szCs w:val="14"/>
                                <w:lang w:val="en-US"/>
                              </w:rPr>
                              <w:t>centerings</w:t>
                            </w:r>
                            <w:proofErr w:type="spellEnd"/>
                            <w:r w:rsidRPr="006A526F">
                              <w:rPr>
                                <w:rFonts w:ascii="Verdana" w:hAnsi="Verdana"/>
                                <w:sz w:val="14"/>
                                <w:szCs w:val="14"/>
                                <w:lang w:val="en-US"/>
                              </w:rPr>
                              <w:t xml:space="preserve"> tire lateral ensure the correct alignment of the bar to zero; the same will be manually adjusted according to the size of the glass. The two forms of transport belts have the function of receiving the glass coming from the upstream line and evacuate it at the end of the drilling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00.4pt;margin-top:-12.7pt;width:245.25pt;height:50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ckLwIAAFI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" strokecolor="#007635" strokeweight="1.5pt">
                <v:textbox>
                  <w:txbxContent>
                    <w:p w:rsidR="005709D5" w:rsidRPr="006A526F" w:rsidRDefault="005709D5" w:rsidP="006A526F">
                      <w:pPr>
                        <w:spacing w:after="0" w:line="240" w:lineRule="auto"/>
                        <w:jc w:val="both"/>
                        <w:rPr>
                          <w:rFonts w:ascii="Verdana" w:hAnsi="Verdana"/>
                          <w:sz w:val="14"/>
                          <w:szCs w:val="16"/>
                        </w:rPr>
                      </w:pPr>
                      <w:r w:rsidRPr="006A526F">
                        <w:rPr>
                          <w:rFonts w:ascii="Verdana" w:hAnsi="Verdana"/>
                          <w:sz w:val="14"/>
                          <w:szCs w:val="16"/>
                        </w:rPr>
                        <w:t>E’ una macchina in orizzontale per l’esecuzione di fori</w:t>
                      </w:r>
                      <w:r w:rsidR="002A6B17" w:rsidRPr="006A526F">
                        <w:rPr>
                          <w:rFonts w:ascii="Verdana" w:hAnsi="Verdana"/>
                          <w:sz w:val="14"/>
                          <w:szCs w:val="16"/>
                        </w:rPr>
                        <w:t xml:space="preserve"> su lastre di vetro a controllo numerico.</w:t>
                      </w:r>
                    </w:p>
                    <w:p w:rsidR="005709D5" w:rsidRPr="006A526F" w:rsidRDefault="005709D5" w:rsidP="006A526F">
                      <w:pPr>
                        <w:spacing w:after="0" w:line="240" w:lineRule="auto"/>
                        <w:jc w:val="both"/>
                        <w:rPr>
                          <w:rFonts w:ascii="Verdana" w:hAnsi="Verdana"/>
                          <w:sz w:val="14"/>
                          <w:szCs w:val="16"/>
                        </w:rPr>
                      </w:pPr>
                      <w:r w:rsidRPr="006A526F">
                        <w:rPr>
                          <w:rFonts w:ascii="Verdana" w:hAnsi="Verdana"/>
                          <w:sz w:val="14"/>
                          <w:szCs w:val="16"/>
                        </w:rPr>
                        <w:t xml:space="preserve">E’ composta </w:t>
                      </w:r>
                      <w:proofErr w:type="gramStart"/>
                      <w:r w:rsidRPr="006A526F">
                        <w:rPr>
                          <w:rFonts w:ascii="Verdana" w:hAnsi="Verdana"/>
                          <w:sz w:val="14"/>
                          <w:szCs w:val="16"/>
                        </w:rPr>
                        <w:t>da</w:t>
                      </w:r>
                      <w:proofErr w:type="gramEnd"/>
                      <w:r w:rsidRPr="006A526F">
                        <w:rPr>
                          <w:rFonts w:ascii="Verdana" w:hAnsi="Verdana"/>
                          <w:sz w:val="14"/>
                          <w:szCs w:val="16"/>
                        </w:rPr>
                        <w:t xml:space="preserve"> un basamento sul quale è montata superiormente una struttura a doppia trave per il supporto dei carri inferiore e superiore che portano i</w:t>
                      </w:r>
                      <w:r w:rsidR="002A6B17" w:rsidRPr="006A526F">
                        <w:rPr>
                          <w:rFonts w:ascii="Verdana" w:hAnsi="Verdana"/>
                          <w:sz w:val="14"/>
                          <w:szCs w:val="16"/>
                        </w:rPr>
                        <w:t xml:space="preserve"> </w:t>
                      </w:r>
                      <w:r w:rsidRPr="006A526F">
                        <w:rPr>
                          <w:rFonts w:ascii="Verdana" w:hAnsi="Verdana"/>
                          <w:sz w:val="14"/>
                          <w:szCs w:val="16"/>
                        </w:rPr>
                        <w:t xml:space="preserve">mandrini che compongono l’unità di foratura; sullo stesso basamento è montato il gruppo di trasporto del vetro realizzato da due moduli a cinghie comandati da due motori asincroni e da un carro dotato di riscontro posteriore vetro azionato da motore </w:t>
                      </w:r>
                      <w:proofErr w:type="spellStart"/>
                      <w:r w:rsidRPr="006A526F">
                        <w:rPr>
                          <w:rFonts w:ascii="Verdana" w:hAnsi="Verdana"/>
                          <w:sz w:val="14"/>
                          <w:szCs w:val="16"/>
                        </w:rPr>
                        <w:t>brushless</w:t>
                      </w:r>
                      <w:proofErr w:type="spellEnd"/>
                      <w:r w:rsidRPr="006A526F">
                        <w:rPr>
                          <w:rFonts w:ascii="Verdana" w:hAnsi="Verdana"/>
                          <w:sz w:val="14"/>
                          <w:szCs w:val="16"/>
                        </w:rPr>
                        <w:t xml:space="preserve">. La corretta posizione di foratura </w:t>
                      </w:r>
                      <w:proofErr w:type="gramStart"/>
                      <w:r w:rsidRPr="006A526F">
                        <w:rPr>
                          <w:rFonts w:ascii="Verdana" w:hAnsi="Verdana"/>
                          <w:sz w:val="14"/>
                          <w:szCs w:val="16"/>
                        </w:rPr>
                        <w:t>viene</w:t>
                      </w:r>
                      <w:proofErr w:type="gramEnd"/>
                      <w:r w:rsidRPr="006A526F">
                        <w:rPr>
                          <w:rFonts w:ascii="Verdana" w:hAnsi="Verdana"/>
                          <w:sz w:val="14"/>
                          <w:szCs w:val="16"/>
                        </w:rPr>
                        <w:t xml:space="preserve"> raggiunta traslando l’unità di foratura lungo l’asse Y e il vetro lungo l’asse X.</w:t>
                      </w:r>
                      <w:r w:rsidR="006A43E1">
                        <w:rPr>
                          <w:rFonts w:ascii="Verdana" w:hAnsi="Verdana"/>
                          <w:sz w:val="14"/>
                          <w:szCs w:val="16"/>
                        </w:rPr>
                        <w:t xml:space="preserve"> </w:t>
                      </w:r>
                      <w:r w:rsidRPr="006A526F">
                        <w:rPr>
                          <w:rFonts w:ascii="Verdana" w:hAnsi="Verdana"/>
                          <w:sz w:val="14"/>
                          <w:szCs w:val="16"/>
                        </w:rPr>
                        <w:t>I</w:t>
                      </w:r>
                      <w:r w:rsidR="006A43E1">
                        <w:rPr>
                          <w:rFonts w:ascii="Verdana" w:hAnsi="Verdana"/>
                          <w:sz w:val="14"/>
                          <w:szCs w:val="16"/>
                        </w:rPr>
                        <w:t xml:space="preserve"> </w:t>
                      </w:r>
                      <w:r w:rsidRPr="006A526F">
                        <w:rPr>
                          <w:rFonts w:ascii="Verdana" w:hAnsi="Verdana"/>
                          <w:sz w:val="14"/>
                          <w:szCs w:val="16"/>
                        </w:rPr>
                        <w:t xml:space="preserve">carrelli con i mandrini di foratura traslano orizzontalmente su guide a ricircolo di sfere, azionati da viti a ricircolo di sfere di precisione e da un motore </w:t>
                      </w:r>
                      <w:proofErr w:type="spellStart"/>
                      <w:r w:rsidRPr="006A526F">
                        <w:rPr>
                          <w:rFonts w:ascii="Verdana" w:hAnsi="Verdana"/>
                          <w:sz w:val="14"/>
                          <w:szCs w:val="16"/>
                        </w:rPr>
                        <w:t>brushless</w:t>
                      </w:r>
                      <w:proofErr w:type="spellEnd"/>
                      <w:r w:rsidRPr="006A526F">
                        <w:rPr>
                          <w:rFonts w:ascii="Verdana" w:hAnsi="Verdana"/>
                          <w:sz w:val="14"/>
                          <w:szCs w:val="16"/>
                        </w:rPr>
                        <w:t xml:space="preserve"> con riduttore di precisione; l’utilizzo di questi componenti meccanici ed elettronici permette posizionamenti rapidi e precisi.</w:t>
                      </w:r>
                      <w:r w:rsidR="006A526F" w:rsidRPr="006A526F">
                        <w:rPr>
                          <w:rFonts w:ascii="Verdana" w:hAnsi="Verdana"/>
                          <w:sz w:val="14"/>
                          <w:szCs w:val="16"/>
                        </w:rPr>
                        <w:t xml:space="preserve"> </w:t>
                      </w:r>
                      <w:r w:rsidRPr="006A526F">
                        <w:rPr>
                          <w:rFonts w:ascii="Verdana" w:hAnsi="Verdana"/>
                          <w:sz w:val="14"/>
                          <w:szCs w:val="16"/>
                        </w:rPr>
                        <w:t xml:space="preserve">Gli </w:t>
                      </w:r>
                      <w:proofErr w:type="spellStart"/>
                      <w:r w:rsidRPr="006A526F">
                        <w:rPr>
                          <w:rFonts w:ascii="Verdana" w:hAnsi="Verdana"/>
                          <w:sz w:val="14"/>
                          <w:szCs w:val="16"/>
                        </w:rPr>
                        <w:t>elettromandrini</w:t>
                      </w:r>
                      <w:proofErr w:type="spellEnd"/>
                      <w:r w:rsidRPr="006A526F">
                        <w:rPr>
                          <w:rFonts w:ascii="Verdana" w:hAnsi="Verdana"/>
                          <w:sz w:val="14"/>
                          <w:szCs w:val="16"/>
                        </w:rPr>
                        <w:t xml:space="preserve"> di foratura sono gestiti da inverter trifase che permette di variare la velocità di rotazione da 400 a 4000 giri </w:t>
                      </w:r>
                      <w:proofErr w:type="gramStart"/>
                      <w:r w:rsidRPr="006A526F">
                        <w:rPr>
                          <w:rFonts w:ascii="Verdana" w:hAnsi="Verdana"/>
                          <w:sz w:val="14"/>
                          <w:szCs w:val="16"/>
                        </w:rPr>
                        <w:t>al</w:t>
                      </w:r>
                      <w:proofErr w:type="gramEnd"/>
                      <w:r w:rsidRPr="006A526F">
                        <w:rPr>
                          <w:rFonts w:ascii="Verdana" w:hAnsi="Verdana"/>
                          <w:sz w:val="14"/>
                          <w:szCs w:val="16"/>
                        </w:rPr>
                        <w:t xml:space="preserve"> minuto; la loro potenza è di 1.5 Kw.</w:t>
                      </w:r>
                      <w:r w:rsidR="006A526F" w:rsidRPr="006A526F">
                        <w:rPr>
                          <w:rFonts w:ascii="Verdana" w:hAnsi="Verdana"/>
                          <w:sz w:val="14"/>
                          <w:szCs w:val="16"/>
                        </w:rPr>
                        <w:t xml:space="preserve"> </w:t>
                      </w:r>
                      <w:r w:rsidRPr="006A526F">
                        <w:rPr>
                          <w:rFonts w:ascii="Verdana" w:hAnsi="Verdana"/>
                          <w:sz w:val="14"/>
                          <w:szCs w:val="16"/>
                        </w:rPr>
                        <w:t xml:space="preserve">Il movimento del mandrino durante la fase di foratura è realizzato su guide a ricircolo di sfere, con l’utilizzo di vite a ricircolo di sfere, comandato da motore </w:t>
                      </w:r>
                      <w:proofErr w:type="spellStart"/>
                      <w:r w:rsidRPr="006A526F">
                        <w:rPr>
                          <w:rFonts w:ascii="Verdana" w:hAnsi="Verdana"/>
                          <w:sz w:val="14"/>
                          <w:szCs w:val="16"/>
                        </w:rPr>
                        <w:t>brushless</w:t>
                      </w:r>
                      <w:proofErr w:type="spellEnd"/>
                      <w:r w:rsidRPr="006A526F">
                        <w:rPr>
                          <w:rFonts w:ascii="Verdana" w:hAnsi="Verdana"/>
                          <w:sz w:val="14"/>
                          <w:szCs w:val="16"/>
                        </w:rPr>
                        <w:t>.</w:t>
                      </w:r>
                      <w:r w:rsidR="006A526F" w:rsidRPr="006A526F">
                        <w:rPr>
                          <w:rFonts w:ascii="Verdana" w:hAnsi="Verdana"/>
                          <w:sz w:val="14"/>
                          <w:szCs w:val="16"/>
                        </w:rPr>
                        <w:t xml:space="preserve"> </w:t>
                      </w:r>
                      <w:r w:rsidRPr="006A526F">
                        <w:rPr>
                          <w:rFonts w:ascii="Verdana" w:hAnsi="Verdana"/>
                          <w:sz w:val="14"/>
                          <w:szCs w:val="16"/>
                        </w:rPr>
                        <w:t xml:space="preserve">Il </w:t>
                      </w:r>
                      <w:proofErr w:type="gramStart"/>
                      <w:r w:rsidRPr="006A526F">
                        <w:rPr>
                          <w:rFonts w:ascii="Verdana" w:hAnsi="Verdana"/>
                          <w:sz w:val="14"/>
                          <w:szCs w:val="16"/>
                        </w:rPr>
                        <w:t>posizionamento</w:t>
                      </w:r>
                      <w:proofErr w:type="gramEnd"/>
                      <w:r w:rsidRPr="006A526F">
                        <w:rPr>
                          <w:rFonts w:ascii="Verdana" w:hAnsi="Verdana"/>
                          <w:sz w:val="14"/>
                          <w:szCs w:val="16"/>
                        </w:rPr>
                        <w:t xml:space="preserve"> del vetro viene svolto da un riscontro posteriore vetro montato su un carro che trasla su guide a ricircolo di sfere azionato da motore </w:t>
                      </w:r>
                      <w:proofErr w:type="spellStart"/>
                      <w:r w:rsidRPr="006A526F">
                        <w:rPr>
                          <w:rFonts w:ascii="Verdana" w:hAnsi="Verdana"/>
                          <w:sz w:val="14"/>
                          <w:szCs w:val="16"/>
                        </w:rPr>
                        <w:t>brushless</w:t>
                      </w:r>
                      <w:proofErr w:type="spellEnd"/>
                      <w:r w:rsidRPr="006A526F">
                        <w:rPr>
                          <w:rFonts w:ascii="Verdana" w:hAnsi="Verdana"/>
                          <w:sz w:val="14"/>
                          <w:szCs w:val="16"/>
                        </w:rPr>
                        <w:t>.</w:t>
                      </w:r>
                      <w:r w:rsidR="006A526F" w:rsidRPr="006A526F">
                        <w:rPr>
                          <w:rFonts w:ascii="Verdana" w:hAnsi="Verdana"/>
                          <w:sz w:val="14"/>
                          <w:szCs w:val="16"/>
                        </w:rPr>
                        <w:t xml:space="preserve"> </w:t>
                      </w:r>
                      <w:proofErr w:type="gramStart"/>
                      <w:r w:rsidRPr="006A526F">
                        <w:rPr>
                          <w:rFonts w:ascii="Verdana" w:hAnsi="Verdana"/>
                          <w:sz w:val="14"/>
                          <w:szCs w:val="16"/>
                        </w:rPr>
                        <w:t>Appositi</w:t>
                      </w:r>
                      <w:proofErr w:type="gramEnd"/>
                      <w:r w:rsidRPr="006A526F">
                        <w:rPr>
                          <w:rFonts w:ascii="Verdana" w:hAnsi="Verdana"/>
                          <w:sz w:val="14"/>
                          <w:szCs w:val="16"/>
                        </w:rPr>
                        <w:t xml:space="preserve"> centratori pneumatici laterali assicurano il corretto allineamento alla barra di zero; gli stessi saranno regolati manualmente in funzione della dimensione del vetro.</w:t>
                      </w:r>
                      <w:r w:rsidR="006A526F" w:rsidRPr="006A526F">
                        <w:rPr>
                          <w:rFonts w:ascii="Verdana" w:hAnsi="Verdana"/>
                          <w:sz w:val="14"/>
                          <w:szCs w:val="16"/>
                        </w:rPr>
                        <w:t xml:space="preserve"> </w:t>
                      </w:r>
                      <w:r w:rsidRPr="006A526F">
                        <w:rPr>
                          <w:rFonts w:ascii="Verdana" w:hAnsi="Verdana"/>
                          <w:sz w:val="14"/>
                          <w:szCs w:val="16"/>
                        </w:rPr>
                        <w:t xml:space="preserve">I due moduli di trasporto a cinghie hanno la funzione di ricevere il vetro in arrivo dalla linea </w:t>
                      </w:r>
                      <w:proofErr w:type="gramStart"/>
                      <w:r w:rsidRPr="006A526F">
                        <w:rPr>
                          <w:rFonts w:ascii="Verdana" w:hAnsi="Verdana"/>
                          <w:sz w:val="14"/>
                          <w:szCs w:val="16"/>
                        </w:rPr>
                        <w:t>a monte</w:t>
                      </w:r>
                      <w:proofErr w:type="gramEnd"/>
                      <w:r w:rsidRPr="006A526F">
                        <w:rPr>
                          <w:rFonts w:ascii="Verdana" w:hAnsi="Verdana"/>
                          <w:sz w:val="14"/>
                          <w:szCs w:val="16"/>
                        </w:rPr>
                        <w:t xml:space="preserve"> e di evacuarlo al termine del ciclo di foratura.</w:t>
                      </w:r>
                    </w:p>
                    <w:p w:rsidR="005709D5" w:rsidRPr="006A526F" w:rsidRDefault="005709D5" w:rsidP="005709D5">
                      <w:pPr>
                        <w:spacing w:after="0" w:line="240" w:lineRule="auto"/>
                        <w:rPr>
                          <w:sz w:val="16"/>
                          <w:szCs w:val="16"/>
                        </w:rPr>
                      </w:pPr>
                    </w:p>
                    <w:p w:rsidR="00A17E88" w:rsidRPr="006A526F" w:rsidRDefault="006A526F" w:rsidP="006A526F">
                      <w:pPr>
                        <w:spacing w:after="0" w:line="240" w:lineRule="auto"/>
                        <w:jc w:val="both"/>
                        <w:rPr>
                          <w:rFonts w:ascii="Verdana" w:hAnsi="Verdana"/>
                          <w:sz w:val="14"/>
                          <w:szCs w:val="14"/>
                          <w:lang w:val="en-US"/>
                        </w:rPr>
                      </w:pPr>
                      <w:r w:rsidRPr="006A526F">
                        <w:rPr>
                          <w:rFonts w:ascii="Verdana" w:hAnsi="Verdana"/>
                          <w:sz w:val="14"/>
                          <w:szCs w:val="14"/>
                          <w:lang w:val="en-US"/>
                        </w:rPr>
                        <w:t xml:space="preserve">It 'a machine horizontally to the execution of holes on glass plates with numerical control. </w:t>
                      </w:r>
                      <w:r w:rsidR="00966F5B">
                        <w:rPr>
                          <w:rFonts w:ascii="Verdana" w:hAnsi="Verdana"/>
                          <w:sz w:val="14"/>
                          <w:szCs w:val="14"/>
                          <w:lang w:val="en-US"/>
                        </w:rPr>
                        <w:t xml:space="preserve">It is’ </w:t>
                      </w:r>
                      <w:r w:rsidR="00966F5B" w:rsidRPr="00966F5B">
                        <w:rPr>
                          <w:rFonts w:ascii="Verdana" w:hAnsi="Verdana"/>
                          <w:sz w:val="14"/>
                          <w:szCs w:val="14"/>
                          <w:lang w:val="en-US"/>
                        </w:rPr>
                        <w:t>consists of a base on which is mounted a double beam structure for supporting the upper and lower carriages which support the spindles that make up the drilling unit</w:t>
                      </w:r>
                      <w:r w:rsidRPr="006A526F">
                        <w:rPr>
                          <w:rFonts w:ascii="Verdana" w:hAnsi="Verdana"/>
                          <w:sz w:val="14"/>
                          <w:szCs w:val="14"/>
                          <w:lang w:val="en-US"/>
                        </w:rPr>
                        <w:t xml:space="preserve">; </w:t>
                      </w:r>
                      <w:r w:rsidR="00926BE5" w:rsidRPr="00926BE5">
                        <w:rPr>
                          <w:rFonts w:ascii="Verdana" w:hAnsi="Verdana"/>
                          <w:sz w:val="14"/>
                          <w:szCs w:val="14"/>
                          <w:lang w:val="en-US"/>
                        </w:rPr>
                        <w:t>on the same structure it is mounted to the group of transport of the glass realized by two modules belts controlled by two induction motors and by a carriage equipped with rear stopper of the glass actuated by a brushless motor.</w:t>
                      </w:r>
                      <w:r w:rsidR="00926BE5">
                        <w:rPr>
                          <w:rFonts w:ascii="Verdana" w:hAnsi="Verdana"/>
                          <w:sz w:val="14"/>
                          <w:szCs w:val="14"/>
                          <w:lang w:val="en-US"/>
                        </w:rPr>
                        <w:t xml:space="preserve"> </w:t>
                      </w:r>
                      <w:r w:rsidR="004469DF" w:rsidRPr="004469DF">
                        <w:rPr>
                          <w:rFonts w:ascii="Verdana" w:hAnsi="Verdana"/>
                          <w:sz w:val="14"/>
                          <w:szCs w:val="14"/>
                          <w:lang w:val="en-US"/>
                        </w:rPr>
                        <w:t>The correct drilling position is achieved by translating the drilling units along the Y axis and the glass along the axis X.</w:t>
                      </w:r>
                      <w:r w:rsidR="00075282" w:rsidRPr="00075282">
                        <w:rPr>
                          <w:lang w:val="en-US"/>
                        </w:rPr>
                        <w:t xml:space="preserve"> </w:t>
                      </w:r>
                      <w:r w:rsidR="00075282" w:rsidRPr="00075282">
                        <w:rPr>
                          <w:rFonts w:ascii="Verdana" w:hAnsi="Verdana"/>
                          <w:sz w:val="14"/>
                          <w:szCs w:val="14"/>
                          <w:lang w:val="en-US"/>
                        </w:rPr>
                        <w:t>The carriages with the drilling spindles translate horizontally</w:t>
                      </w:r>
                      <w:bookmarkStart w:id="1" w:name="_GoBack"/>
                      <w:bookmarkEnd w:id="1"/>
                      <w:r w:rsidR="00075282" w:rsidRPr="00075282">
                        <w:rPr>
                          <w:rFonts w:ascii="Verdana" w:hAnsi="Verdana"/>
                          <w:sz w:val="14"/>
                          <w:szCs w:val="14"/>
                          <w:lang w:val="en-US"/>
                        </w:rPr>
                        <w:t xml:space="preserve"> on guides with recirculating ball screws driven by recirculating ball precision and by a brushless motor with precision reduction gear;</w:t>
                      </w:r>
                      <w:r w:rsidR="0016358C">
                        <w:rPr>
                          <w:rFonts w:ascii="Verdana" w:hAnsi="Verdana"/>
                          <w:sz w:val="14"/>
                          <w:szCs w:val="14"/>
                          <w:lang w:val="en-US"/>
                        </w:rPr>
                        <w:t xml:space="preserve"> </w:t>
                      </w:r>
                      <w:r w:rsidR="00841EA1" w:rsidRPr="00841EA1">
                        <w:rPr>
                          <w:rFonts w:ascii="Verdana" w:hAnsi="Verdana"/>
                          <w:sz w:val="14"/>
                          <w:szCs w:val="14"/>
                          <w:lang w:val="en-US"/>
                        </w:rPr>
                        <w:t>the use of these mechanical and electronic components allow for quick and accurate positioning.</w:t>
                      </w:r>
                      <w:r w:rsidR="00841EA1">
                        <w:rPr>
                          <w:rFonts w:ascii="Verdana" w:hAnsi="Verdana"/>
                          <w:sz w:val="14"/>
                          <w:szCs w:val="14"/>
                          <w:lang w:val="en-US"/>
                        </w:rPr>
                        <w:t xml:space="preserve"> </w:t>
                      </w:r>
                      <w:r w:rsidRPr="006A526F">
                        <w:rPr>
                          <w:rFonts w:ascii="Verdana" w:hAnsi="Verdana"/>
                          <w:sz w:val="14"/>
                          <w:szCs w:val="14"/>
                          <w:lang w:val="en-US"/>
                        </w:rPr>
                        <w:t xml:space="preserve">The spindle drilling </w:t>
                      </w:r>
                      <w:proofErr w:type="gramStart"/>
                      <w:r w:rsidRPr="006A526F">
                        <w:rPr>
                          <w:rFonts w:ascii="Verdana" w:hAnsi="Verdana"/>
                          <w:sz w:val="14"/>
                          <w:szCs w:val="14"/>
                          <w:lang w:val="en-US"/>
                        </w:rPr>
                        <w:t>are</w:t>
                      </w:r>
                      <w:proofErr w:type="gramEnd"/>
                      <w:r w:rsidRPr="006A526F">
                        <w:rPr>
                          <w:rFonts w:ascii="Verdana" w:hAnsi="Verdana"/>
                          <w:sz w:val="14"/>
                          <w:szCs w:val="14"/>
                          <w:lang w:val="en-US"/>
                        </w:rPr>
                        <w:t xml:space="preserve"> operated by three-phase inverter that allows to vary the rotation speed from 400 to 4000 revolutions per minute; their power is 1.5 kW. The movement of the spindle during the drilling phase is realized on recirculating ball bearing, with the use of recirculating ball screw, driven by a brushless motor. The positioning of the glass is carried out by a back gauge glass mounted on a carriage which moves on guides with recirculating ball actuated by a brushless motor. Special </w:t>
                      </w:r>
                      <w:proofErr w:type="spellStart"/>
                      <w:r w:rsidRPr="006A526F">
                        <w:rPr>
                          <w:rFonts w:ascii="Verdana" w:hAnsi="Verdana"/>
                          <w:sz w:val="14"/>
                          <w:szCs w:val="14"/>
                          <w:lang w:val="en-US"/>
                        </w:rPr>
                        <w:t>centerings</w:t>
                      </w:r>
                      <w:proofErr w:type="spellEnd"/>
                      <w:r w:rsidRPr="006A526F">
                        <w:rPr>
                          <w:rFonts w:ascii="Verdana" w:hAnsi="Verdana"/>
                          <w:sz w:val="14"/>
                          <w:szCs w:val="14"/>
                          <w:lang w:val="en-US"/>
                        </w:rPr>
                        <w:t xml:space="preserve"> tire lateral ensure the correct alignment of the bar to zero; the same will be manually adjusted according to the size of the glass. The two forms of transport belts have the function of receiving the glass coming from the upstream line and evacuate it at the end of the drilling cycle.</w:t>
                      </w:r>
                    </w:p>
                  </w:txbxContent>
                </v:textbox>
              </v:shape>
            </w:pict>
          </mc:Fallback>
        </mc:AlternateContent>
      </w:r>
      <w:r w:rsidR="00A17E88">
        <w:br w:type="textWrapping" w:clear="all"/>
      </w:r>
      <w:r w:rsidR="00545DBF">
        <w:rPr>
          <w:noProof/>
        </w:rPr>
        <w:drawing>
          <wp:inline distT="0" distB="0" distL="0" distR="0" wp14:anchorId="0CE028E8" wp14:editId="0E8DF7F8">
            <wp:extent cx="3773805" cy="278638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3773805" cy="2786380"/>
                    </a:xfrm>
                    <a:prstGeom prst="rect">
                      <a:avLst/>
                    </a:prstGeom>
                    <a:noFill/>
                  </pic:spPr>
                </pic:pic>
              </a:graphicData>
            </a:graphic>
          </wp:inline>
        </w:drawing>
      </w:r>
    </w:p>
    <w:p w:rsidR="00F7620F" w:rsidRDefault="00F7620F"/>
    <w:p w:rsidR="006B10D2" w:rsidRDefault="00545DBF">
      <w:r>
        <w:rPr>
          <w:noProof/>
        </w:rPr>
        <w:drawing>
          <wp:anchor distT="0" distB="0" distL="114300" distR="114300" simplePos="0" relativeHeight="251665408" behindDoc="0" locked="0" layoutInCell="1" allowOverlap="1" wp14:anchorId="4553225E" wp14:editId="215A4904">
            <wp:simplePos x="0" y="0"/>
            <wp:positionH relativeFrom="column">
              <wp:posOffset>-326390</wp:posOffset>
            </wp:positionH>
            <wp:positionV relativeFrom="paragraph">
              <wp:posOffset>20320</wp:posOffset>
            </wp:positionV>
            <wp:extent cx="4140200" cy="249999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4140200" cy="2499995"/>
                    </a:xfrm>
                    <a:prstGeom prst="rect">
                      <a:avLst/>
                    </a:prstGeom>
                    <a:noFill/>
                  </pic:spPr>
                </pic:pic>
              </a:graphicData>
            </a:graphic>
            <wp14:sizeRelH relativeFrom="margin">
              <wp14:pctWidth>0</wp14:pctWidth>
            </wp14:sizeRelH>
            <wp14:sizeRelV relativeFrom="margin">
              <wp14:pctHeight>0</wp14:pctHeight>
            </wp14:sizeRelV>
          </wp:anchor>
        </w:drawing>
      </w:r>
    </w:p>
    <w:p w:rsidR="006B10D2" w:rsidRDefault="006B10D2"/>
    <w:p w:rsidR="006B10D2" w:rsidRDefault="006B10D2"/>
    <w:p w:rsidR="006B10D2" w:rsidRDefault="006B10D2"/>
    <w:p w:rsidR="006B10D2" w:rsidRDefault="006B10D2"/>
    <w:p w:rsidR="006B10D2" w:rsidRDefault="006B10D2"/>
    <w:p w:rsidR="006B10D2" w:rsidRDefault="006B10D2"/>
    <w:p w:rsidR="006B10D2" w:rsidRDefault="006B10D2"/>
    <w:p w:rsidR="006B10D2" w:rsidRDefault="006B10D2">
      <w:bookmarkStart w:id="0" w:name="_GoBack"/>
      <w:bookmarkEnd w:id="0"/>
    </w:p>
    <w:tbl>
      <w:tblPr>
        <w:tblStyle w:val="Grigliatabella"/>
        <w:tblW w:w="111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521"/>
        <w:gridCol w:w="1521"/>
        <w:gridCol w:w="1521"/>
        <w:gridCol w:w="1521"/>
        <w:gridCol w:w="1522"/>
      </w:tblGrid>
      <w:tr w:rsidR="000D003B" w:rsidRPr="00A17E88" w:rsidTr="00B7763F">
        <w:trPr>
          <w:jc w:val="center"/>
        </w:trPr>
        <w:tc>
          <w:tcPr>
            <w:tcW w:w="3510" w:type="dxa"/>
            <w:shd w:val="clear" w:color="auto" w:fill="A6A6A6" w:themeFill="background1" w:themeFillShade="A6"/>
            <w:vAlign w:val="center"/>
          </w:tcPr>
          <w:p w:rsidR="000D003B" w:rsidRPr="00B7763F" w:rsidRDefault="000D003B" w:rsidP="00A17E88">
            <w:pPr>
              <w:rPr>
                <w:rFonts w:ascii="Calibri" w:eastAsia="Calibri" w:hAnsi="Calibri" w:cs="Times New Roman"/>
                <w:b/>
                <w:color w:val="FFFFFF"/>
                <w:sz w:val="24"/>
                <w:szCs w:val="24"/>
                <w:lang w:val="en-US"/>
              </w:rPr>
            </w:pPr>
            <w:r w:rsidRPr="00B7763F">
              <w:rPr>
                <w:rFonts w:ascii="Calibri" w:eastAsia="Calibri" w:hAnsi="Calibri" w:cs="Times New Roman"/>
                <w:b/>
                <w:color w:val="FFFFFF"/>
                <w:sz w:val="24"/>
                <w:szCs w:val="24"/>
                <w:lang w:val="en-US"/>
              </w:rPr>
              <w:t xml:space="preserve">FORATRICE ORIZZONTALE FR-O </w:t>
            </w:r>
          </w:p>
          <w:p w:rsidR="000D003B" w:rsidRPr="00A17E88" w:rsidRDefault="000D003B" w:rsidP="00A17E88">
            <w:pPr>
              <w:rPr>
                <w:rFonts w:ascii="Calibri" w:eastAsia="Calibri" w:hAnsi="Calibri" w:cs="Times New Roman"/>
                <w:b/>
                <w:i/>
                <w:color w:val="FFFFFF"/>
                <w:sz w:val="24"/>
                <w:szCs w:val="24"/>
                <w:lang w:val="en-US"/>
              </w:rPr>
            </w:pPr>
            <w:r w:rsidRPr="00B7763F">
              <w:rPr>
                <w:rFonts w:ascii="Calibri" w:eastAsia="Calibri" w:hAnsi="Calibri" w:cs="Times New Roman"/>
                <w:b/>
                <w:i/>
                <w:color w:val="FFFFFF"/>
                <w:sz w:val="24"/>
                <w:szCs w:val="24"/>
                <w:lang w:val="en-US"/>
              </w:rPr>
              <w:t>Horizontal drilling machines</w:t>
            </w:r>
          </w:p>
        </w:tc>
        <w:tc>
          <w:tcPr>
            <w:tcW w:w="1521" w:type="dxa"/>
            <w:shd w:val="clear" w:color="auto" w:fill="A6A6A6" w:themeFill="background1" w:themeFillShade="A6"/>
            <w:vAlign w:val="center"/>
          </w:tcPr>
          <w:p w:rsidR="000D003B" w:rsidRPr="00A17E88" w:rsidRDefault="000D003B" w:rsidP="004073B2">
            <w:pPr>
              <w:tabs>
                <w:tab w:val="left" w:pos="521"/>
              </w:tabs>
              <w:rPr>
                <w:rFonts w:ascii="Calibri" w:eastAsia="Calibri" w:hAnsi="Calibri" w:cs="Times New Roman"/>
                <w:b/>
                <w:color w:val="FFFFFF"/>
                <w:sz w:val="24"/>
                <w:szCs w:val="24"/>
              </w:rPr>
            </w:pPr>
            <w:proofErr w:type="gramStart"/>
            <w:r w:rsidRPr="00B7763F">
              <w:rPr>
                <w:rFonts w:ascii="Calibri" w:eastAsia="Calibri" w:hAnsi="Calibri" w:cs="Times New Roman"/>
                <w:b/>
                <w:color w:val="FFFFFF"/>
                <w:sz w:val="24"/>
                <w:szCs w:val="24"/>
              </w:rPr>
              <w:t>FR-O</w:t>
            </w:r>
            <w:r w:rsidR="00B46FF9">
              <w:rPr>
                <w:rFonts w:ascii="Calibri" w:eastAsia="Calibri" w:hAnsi="Calibri" w:cs="Times New Roman"/>
                <w:b/>
                <w:color w:val="FFFFFF"/>
                <w:sz w:val="24"/>
                <w:szCs w:val="24"/>
              </w:rPr>
              <w:t>-</w:t>
            </w:r>
            <w:r w:rsidRPr="00B7763F">
              <w:rPr>
                <w:rFonts w:ascii="Calibri" w:eastAsia="Calibri" w:hAnsi="Calibri" w:cs="Times New Roman"/>
                <w:b/>
                <w:color w:val="FFFFFF"/>
                <w:sz w:val="24"/>
                <w:szCs w:val="24"/>
              </w:rPr>
              <w:t>11</w:t>
            </w:r>
            <w:proofErr w:type="gramEnd"/>
          </w:p>
        </w:tc>
        <w:tc>
          <w:tcPr>
            <w:tcW w:w="1521" w:type="dxa"/>
            <w:shd w:val="clear" w:color="auto" w:fill="A6A6A6" w:themeFill="background1" w:themeFillShade="A6"/>
            <w:vAlign w:val="center"/>
          </w:tcPr>
          <w:p w:rsidR="000D003B" w:rsidRPr="00A17E88" w:rsidRDefault="000D003B" w:rsidP="00A17E88">
            <w:pPr>
              <w:rPr>
                <w:rFonts w:ascii="Calibri" w:eastAsia="Calibri" w:hAnsi="Calibri" w:cs="Times New Roman"/>
                <w:b/>
                <w:color w:val="FFFFFF"/>
                <w:sz w:val="24"/>
                <w:szCs w:val="24"/>
              </w:rPr>
            </w:pPr>
            <w:proofErr w:type="gramStart"/>
            <w:r w:rsidRPr="00B7763F">
              <w:rPr>
                <w:rFonts w:ascii="Calibri" w:eastAsia="Calibri" w:hAnsi="Calibri" w:cs="Times New Roman"/>
                <w:b/>
                <w:color w:val="FFFFFF"/>
                <w:sz w:val="24"/>
                <w:szCs w:val="24"/>
              </w:rPr>
              <w:t>FR</w:t>
            </w:r>
            <w:r w:rsidRPr="00A17E88">
              <w:rPr>
                <w:rFonts w:ascii="Calibri" w:eastAsia="Calibri" w:hAnsi="Calibri" w:cs="Times New Roman"/>
                <w:b/>
                <w:color w:val="FFFFFF"/>
                <w:sz w:val="24"/>
                <w:szCs w:val="24"/>
              </w:rPr>
              <w:t>-</w:t>
            </w:r>
            <w:r w:rsidR="00371015">
              <w:rPr>
                <w:rFonts w:ascii="Calibri" w:eastAsia="Calibri" w:hAnsi="Calibri" w:cs="Times New Roman"/>
                <w:b/>
                <w:color w:val="FFFFFF"/>
                <w:sz w:val="24"/>
                <w:szCs w:val="24"/>
              </w:rPr>
              <w:t>O</w:t>
            </w:r>
            <w:r w:rsidR="00B46FF9">
              <w:rPr>
                <w:rFonts w:ascii="Calibri" w:eastAsia="Calibri" w:hAnsi="Calibri" w:cs="Times New Roman"/>
                <w:b/>
                <w:color w:val="FFFFFF"/>
                <w:sz w:val="24"/>
                <w:szCs w:val="24"/>
              </w:rPr>
              <w:t>-</w:t>
            </w:r>
            <w:r w:rsidRPr="00B7763F">
              <w:rPr>
                <w:rFonts w:ascii="Calibri" w:eastAsia="Calibri" w:hAnsi="Calibri" w:cs="Times New Roman"/>
                <w:b/>
                <w:color w:val="FFFFFF"/>
                <w:sz w:val="24"/>
                <w:szCs w:val="24"/>
              </w:rPr>
              <w:t>21</w:t>
            </w:r>
            <w:proofErr w:type="gramEnd"/>
          </w:p>
        </w:tc>
        <w:tc>
          <w:tcPr>
            <w:tcW w:w="1521" w:type="dxa"/>
            <w:shd w:val="clear" w:color="auto" w:fill="A6A6A6" w:themeFill="background1" w:themeFillShade="A6"/>
            <w:vAlign w:val="center"/>
          </w:tcPr>
          <w:p w:rsidR="000D003B" w:rsidRPr="00A17E88" w:rsidRDefault="000D003B" w:rsidP="00A17E88">
            <w:pPr>
              <w:rPr>
                <w:rFonts w:ascii="Calibri" w:eastAsia="Calibri" w:hAnsi="Calibri" w:cs="Times New Roman"/>
                <w:b/>
                <w:color w:val="FFFFFF"/>
                <w:sz w:val="40"/>
                <w:szCs w:val="40"/>
              </w:rPr>
            </w:pPr>
            <w:proofErr w:type="gramStart"/>
            <w:r w:rsidRPr="00B7763F">
              <w:rPr>
                <w:rFonts w:ascii="Calibri" w:eastAsia="Calibri" w:hAnsi="Calibri" w:cs="Times New Roman"/>
                <w:b/>
                <w:color w:val="FFFFFF"/>
                <w:sz w:val="24"/>
                <w:szCs w:val="24"/>
              </w:rPr>
              <w:t>FR</w:t>
            </w:r>
            <w:r w:rsidRPr="00A17E88">
              <w:rPr>
                <w:rFonts w:ascii="Calibri" w:eastAsia="Calibri" w:hAnsi="Calibri" w:cs="Times New Roman"/>
                <w:b/>
                <w:color w:val="FFFFFF"/>
                <w:sz w:val="24"/>
                <w:szCs w:val="24"/>
              </w:rPr>
              <w:t>-</w:t>
            </w:r>
            <w:r w:rsidRPr="00B7763F">
              <w:rPr>
                <w:rFonts w:ascii="Calibri" w:eastAsia="Calibri" w:hAnsi="Calibri" w:cs="Times New Roman"/>
                <w:b/>
                <w:color w:val="FFFFFF"/>
                <w:sz w:val="24"/>
                <w:szCs w:val="24"/>
              </w:rPr>
              <w:t>O-22</w:t>
            </w:r>
            <w:proofErr w:type="gramEnd"/>
          </w:p>
        </w:tc>
        <w:tc>
          <w:tcPr>
            <w:tcW w:w="1521" w:type="dxa"/>
            <w:shd w:val="clear" w:color="auto" w:fill="A6A6A6" w:themeFill="background1" w:themeFillShade="A6"/>
            <w:vAlign w:val="center"/>
          </w:tcPr>
          <w:p w:rsidR="000D003B" w:rsidRPr="00A17E88" w:rsidRDefault="000D003B" w:rsidP="00A17E88">
            <w:pPr>
              <w:rPr>
                <w:rFonts w:ascii="Calibri" w:eastAsia="Calibri" w:hAnsi="Calibri" w:cs="Times New Roman"/>
                <w:b/>
                <w:color w:val="FFFFFF"/>
                <w:sz w:val="24"/>
                <w:szCs w:val="24"/>
              </w:rPr>
            </w:pPr>
            <w:proofErr w:type="gramStart"/>
            <w:r w:rsidRPr="00B7763F">
              <w:rPr>
                <w:rFonts w:ascii="Calibri" w:eastAsia="Calibri" w:hAnsi="Calibri" w:cs="Times New Roman"/>
                <w:b/>
                <w:color w:val="FFFFFF"/>
                <w:sz w:val="24"/>
                <w:szCs w:val="24"/>
              </w:rPr>
              <w:t>FR-O-31</w:t>
            </w:r>
            <w:proofErr w:type="gramEnd"/>
          </w:p>
        </w:tc>
        <w:tc>
          <w:tcPr>
            <w:tcW w:w="1522" w:type="dxa"/>
            <w:shd w:val="clear" w:color="auto" w:fill="A6A6A6" w:themeFill="background1" w:themeFillShade="A6"/>
            <w:vAlign w:val="center"/>
          </w:tcPr>
          <w:p w:rsidR="000D003B" w:rsidRPr="00B7763F" w:rsidRDefault="000D003B" w:rsidP="000D003B">
            <w:pPr>
              <w:rPr>
                <w:rFonts w:ascii="Calibri" w:eastAsia="Calibri" w:hAnsi="Calibri" w:cs="Times New Roman"/>
                <w:b/>
                <w:color w:val="FFFFFF"/>
                <w:sz w:val="24"/>
                <w:szCs w:val="24"/>
              </w:rPr>
            </w:pPr>
            <w:proofErr w:type="gramStart"/>
            <w:r w:rsidRPr="00B7763F">
              <w:rPr>
                <w:rFonts w:ascii="Calibri" w:eastAsia="Calibri" w:hAnsi="Calibri" w:cs="Times New Roman"/>
                <w:b/>
                <w:color w:val="FFFFFF"/>
                <w:sz w:val="24"/>
                <w:szCs w:val="24"/>
              </w:rPr>
              <w:t>FR-O-32</w:t>
            </w:r>
            <w:proofErr w:type="gramEnd"/>
          </w:p>
        </w:tc>
      </w:tr>
      <w:tr w:rsidR="000D003B" w:rsidRPr="00A17E88" w:rsidTr="00B7763F">
        <w:trPr>
          <w:jc w:val="center"/>
        </w:trPr>
        <w:tc>
          <w:tcPr>
            <w:tcW w:w="3510" w:type="dxa"/>
          </w:tcPr>
          <w:p w:rsidR="000D003B" w:rsidRPr="00A17E88" w:rsidRDefault="000D003B" w:rsidP="00B7763F">
            <w:pPr>
              <w:rPr>
                <w:rFonts w:ascii="Calibri" w:eastAsia="Calibri" w:hAnsi="Calibri" w:cs="Times New Roman"/>
                <w:sz w:val="40"/>
                <w:szCs w:val="40"/>
              </w:rPr>
            </w:pPr>
            <w:r w:rsidRPr="00A17E88">
              <w:rPr>
                <w:rFonts w:ascii="Calibri" w:eastAsia="Calibri" w:hAnsi="Calibri" w:cs="Times New Roman"/>
                <w:sz w:val="20"/>
                <w:szCs w:val="20"/>
              </w:rPr>
              <w:t>ALTEZZA PIANO LAVORO</w:t>
            </w:r>
          </w:p>
          <w:p w:rsidR="000D003B" w:rsidRPr="00A17E88" w:rsidRDefault="000D003B" w:rsidP="00B7763F">
            <w:pPr>
              <w:rPr>
                <w:rFonts w:ascii="Calibri" w:eastAsia="Calibri" w:hAnsi="Calibri" w:cs="Times New Roman"/>
                <w:i/>
                <w:sz w:val="20"/>
                <w:szCs w:val="20"/>
              </w:rPr>
            </w:pPr>
            <w:r w:rsidRPr="00A17E88">
              <w:rPr>
                <w:rFonts w:ascii="Calibri" w:eastAsia="Calibri" w:hAnsi="Calibri" w:cs="Times New Roman"/>
                <w:i/>
                <w:sz w:val="20"/>
                <w:szCs w:val="20"/>
              </w:rPr>
              <w:t>Workbench height</w:t>
            </w:r>
          </w:p>
        </w:tc>
        <w:tc>
          <w:tcPr>
            <w:tcW w:w="1521" w:type="dxa"/>
            <w:vAlign w:val="center"/>
          </w:tcPr>
          <w:p w:rsidR="000D003B" w:rsidRPr="00A17E88" w:rsidRDefault="00BE6A62" w:rsidP="00B7763F">
            <w:pPr>
              <w:rPr>
                <w:rFonts w:ascii="Calibri" w:eastAsia="Calibri" w:hAnsi="Calibri" w:cs="Times New Roman"/>
                <w:sz w:val="20"/>
                <w:szCs w:val="20"/>
              </w:rPr>
            </w:pPr>
            <w:r w:rsidRPr="00B7763F">
              <w:rPr>
                <w:rFonts w:ascii="Calibri" w:eastAsia="Calibri" w:hAnsi="Calibri" w:cs="Times New Roman"/>
                <w:sz w:val="20"/>
                <w:szCs w:val="20"/>
              </w:rPr>
              <w:t>1000 +/-</w:t>
            </w:r>
            <w:r w:rsidR="00B7763F" w:rsidRPr="00B7763F">
              <w:rPr>
                <w:rFonts w:ascii="Calibri" w:eastAsia="Calibri" w:hAnsi="Calibri" w:cs="Times New Roman"/>
                <w:sz w:val="20"/>
                <w:szCs w:val="20"/>
              </w:rPr>
              <w:t xml:space="preserve"> 50</w:t>
            </w:r>
            <w:r w:rsidR="000D003B" w:rsidRPr="00A17E88">
              <w:rPr>
                <w:rFonts w:ascii="Calibri" w:eastAsia="Calibri" w:hAnsi="Calibri" w:cs="Times New Roman"/>
                <w:sz w:val="20"/>
                <w:szCs w:val="20"/>
              </w:rPr>
              <w:t xml:space="preserve"> mm</w:t>
            </w:r>
          </w:p>
        </w:tc>
        <w:tc>
          <w:tcPr>
            <w:tcW w:w="1521" w:type="dxa"/>
            <w:vAlign w:val="center"/>
          </w:tcPr>
          <w:p w:rsidR="000D003B" w:rsidRPr="00A17E88" w:rsidRDefault="00B7763F" w:rsidP="00B7763F">
            <w:pPr>
              <w:rPr>
                <w:rFonts w:ascii="Calibri" w:eastAsia="Calibri" w:hAnsi="Calibri" w:cs="Times New Roman"/>
                <w:sz w:val="20"/>
                <w:szCs w:val="20"/>
              </w:rPr>
            </w:pPr>
            <w:r w:rsidRPr="00B7763F">
              <w:rPr>
                <w:rFonts w:ascii="Calibri" w:eastAsia="Calibri" w:hAnsi="Calibri" w:cs="Times New Roman"/>
                <w:sz w:val="20"/>
                <w:szCs w:val="20"/>
              </w:rPr>
              <w:t>1000 +/- 50 mm</w:t>
            </w:r>
          </w:p>
        </w:tc>
        <w:tc>
          <w:tcPr>
            <w:tcW w:w="1521" w:type="dxa"/>
            <w:vAlign w:val="center"/>
          </w:tcPr>
          <w:p w:rsidR="000D003B" w:rsidRPr="00A17E88" w:rsidRDefault="00B7763F" w:rsidP="00B7763F">
            <w:pPr>
              <w:rPr>
                <w:rFonts w:ascii="Calibri" w:eastAsia="Calibri" w:hAnsi="Calibri" w:cs="Times New Roman"/>
                <w:sz w:val="20"/>
                <w:szCs w:val="40"/>
              </w:rPr>
            </w:pPr>
            <w:r w:rsidRPr="00B7763F">
              <w:rPr>
                <w:rFonts w:ascii="Calibri" w:eastAsia="Calibri" w:hAnsi="Calibri" w:cs="Times New Roman"/>
                <w:sz w:val="20"/>
                <w:szCs w:val="20"/>
              </w:rPr>
              <w:t>1000 +/- 50 mm</w:t>
            </w:r>
          </w:p>
        </w:tc>
        <w:tc>
          <w:tcPr>
            <w:tcW w:w="1521" w:type="dxa"/>
            <w:vAlign w:val="center"/>
          </w:tcPr>
          <w:p w:rsidR="000D003B" w:rsidRPr="00A17E88" w:rsidRDefault="00B7763F" w:rsidP="00B7763F">
            <w:pPr>
              <w:rPr>
                <w:rFonts w:ascii="Calibri" w:eastAsia="Calibri" w:hAnsi="Calibri" w:cs="Times New Roman"/>
                <w:sz w:val="20"/>
                <w:szCs w:val="20"/>
              </w:rPr>
            </w:pPr>
            <w:r w:rsidRPr="00B7763F">
              <w:rPr>
                <w:rFonts w:ascii="Calibri" w:eastAsia="Calibri" w:hAnsi="Calibri" w:cs="Times New Roman"/>
                <w:sz w:val="20"/>
                <w:szCs w:val="20"/>
              </w:rPr>
              <w:t>1000 +/- 50 mm</w:t>
            </w:r>
          </w:p>
        </w:tc>
        <w:tc>
          <w:tcPr>
            <w:tcW w:w="1522" w:type="dxa"/>
            <w:vAlign w:val="center"/>
          </w:tcPr>
          <w:p w:rsidR="000D003B" w:rsidRPr="00B7763F" w:rsidRDefault="00B7763F" w:rsidP="00B7763F">
            <w:pPr>
              <w:rPr>
                <w:rFonts w:ascii="Calibri" w:eastAsia="Calibri" w:hAnsi="Calibri" w:cs="Times New Roman"/>
                <w:sz w:val="20"/>
                <w:szCs w:val="20"/>
              </w:rPr>
            </w:pPr>
            <w:r w:rsidRPr="00B7763F">
              <w:rPr>
                <w:rFonts w:ascii="Calibri" w:eastAsia="Calibri" w:hAnsi="Calibri" w:cs="Times New Roman"/>
                <w:sz w:val="20"/>
                <w:szCs w:val="20"/>
              </w:rPr>
              <w:t>1000 +/- 50 mm</w:t>
            </w:r>
          </w:p>
        </w:tc>
      </w:tr>
      <w:tr w:rsidR="007345B0" w:rsidRPr="00A17E88" w:rsidTr="00B7763F">
        <w:trPr>
          <w:jc w:val="center"/>
        </w:trPr>
        <w:tc>
          <w:tcPr>
            <w:tcW w:w="3510" w:type="dxa"/>
            <w:shd w:val="clear" w:color="auto" w:fill="D9D9D9" w:themeFill="background1" w:themeFillShade="D9"/>
          </w:tcPr>
          <w:p w:rsidR="007345B0" w:rsidRPr="00A17E88" w:rsidRDefault="007345B0" w:rsidP="000D003B">
            <w:pPr>
              <w:rPr>
                <w:rFonts w:ascii="Calibri" w:eastAsia="Calibri" w:hAnsi="Calibri" w:cs="Times New Roman"/>
                <w:sz w:val="40"/>
                <w:szCs w:val="40"/>
              </w:rPr>
            </w:pPr>
            <w:r w:rsidRPr="00A17E88">
              <w:rPr>
                <w:rFonts w:ascii="Calibri" w:eastAsia="Calibri" w:hAnsi="Calibri" w:cs="Times New Roman"/>
                <w:sz w:val="20"/>
                <w:szCs w:val="20"/>
              </w:rPr>
              <w:t>CONFIGURAZIONE MANDRINI</w:t>
            </w:r>
          </w:p>
          <w:p w:rsidR="007345B0" w:rsidRPr="00A17E88" w:rsidRDefault="007345B0" w:rsidP="000D003B">
            <w:pPr>
              <w:rPr>
                <w:rFonts w:ascii="Calibri" w:eastAsia="Calibri" w:hAnsi="Calibri" w:cs="Times New Roman"/>
                <w:i/>
                <w:sz w:val="20"/>
                <w:szCs w:val="20"/>
              </w:rPr>
            </w:pPr>
            <w:r w:rsidRPr="00A17E88">
              <w:rPr>
                <w:rFonts w:ascii="Calibri" w:eastAsia="Calibri" w:hAnsi="Calibri" w:cs="Times New Roman"/>
                <w:i/>
                <w:sz w:val="20"/>
                <w:szCs w:val="20"/>
              </w:rPr>
              <w:t>Configuration spindles</w:t>
            </w:r>
          </w:p>
        </w:tc>
        <w:tc>
          <w:tcPr>
            <w:tcW w:w="1521" w:type="dxa"/>
            <w:shd w:val="clear" w:color="auto" w:fill="D9D9D9" w:themeFill="background1" w:themeFillShade="D9"/>
          </w:tcPr>
          <w:p w:rsidR="007345B0" w:rsidRPr="00A17E88" w:rsidRDefault="007345B0" w:rsidP="00992711">
            <w:pPr>
              <w:rPr>
                <w:rFonts w:ascii="Calibri" w:eastAsia="Calibri" w:hAnsi="Calibri" w:cs="Times New Roman"/>
                <w:sz w:val="20"/>
                <w:szCs w:val="20"/>
              </w:rPr>
            </w:pPr>
            <w:r>
              <w:rPr>
                <w:rFonts w:ascii="Calibri" w:eastAsia="Calibri" w:hAnsi="Calibri" w:cs="Times New Roman"/>
                <w:sz w:val="20"/>
                <w:szCs w:val="20"/>
              </w:rPr>
              <w:t>1 teste 1 carro</w:t>
            </w:r>
          </w:p>
          <w:p w:rsidR="007345B0" w:rsidRPr="00A17E88" w:rsidRDefault="007345B0" w:rsidP="00992711">
            <w:pPr>
              <w:rPr>
                <w:rFonts w:ascii="Calibri" w:eastAsia="Calibri" w:hAnsi="Calibri" w:cs="Times New Roman"/>
                <w:i/>
                <w:sz w:val="20"/>
                <w:szCs w:val="20"/>
              </w:rPr>
            </w:pPr>
            <w:r w:rsidRPr="00680E4F">
              <w:rPr>
                <w:rFonts w:ascii="Calibri" w:eastAsia="Calibri" w:hAnsi="Calibri" w:cs="Times New Roman"/>
                <w:i/>
                <w:sz w:val="20"/>
                <w:szCs w:val="20"/>
              </w:rPr>
              <w:t xml:space="preserve">1 head 1 </w:t>
            </w:r>
            <w:proofErr w:type="spellStart"/>
            <w:r w:rsidRPr="00680E4F">
              <w:rPr>
                <w:rFonts w:ascii="Calibri" w:eastAsia="Calibri" w:hAnsi="Calibri" w:cs="Times New Roman"/>
                <w:i/>
                <w:sz w:val="20"/>
                <w:szCs w:val="20"/>
              </w:rPr>
              <w:t>car</w:t>
            </w:r>
            <w:r>
              <w:rPr>
                <w:rFonts w:ascii="Calibri" w:eastAsia="Calibri" w:hAnsi="Calibri" w:cs="Times New Roman"/>
                <w:i/>
                <w:sz w:val="20"/>
                <w:szCs w:val="20"/>
              </w:rPr>
              <w:t>t</w:t>
            </w:r>
            <w:proofErr w:type="spellEnd"/>
          </w:p>
        </w:tc>
        <w:tc>
          <w:tcPr>
            <w:tcW w:w="1521" w:type="dxa"/>
            <w:shd w:val="clear" w:color="auto" w:fill="D9D9D9" w:themeFill="background1" w:themeFillShade="D9"/>
          </w:tcPr>
          <w:p w:rsidR="007345B0" w:rsidRPr="00A17E88" w:rsidRDefault="007345B0" w:rsidP="00992711">
            <w:pPr>
              <w:rPr>
                <w:rFonts w:ascii="Calibri" w:eastAsia="Calibri" w:hAnsi="Calibri" w:cs="Times New Roman"/>
                <w:sz w:val="20"/>
                <w:szCs w:val="20"/>
              </w:rPr>
            </w:pPr>
            <w:r>
              <w:rPr>
                <w:rFonts w:ascii="Calibri" w:eastAsia="Calibri" w:hAnsi="Calibri" w:cs="Times New Roman"/>
                <w:sz w:val="20"/>
                <w:szCs w:val="20"/>
              </w:rPr>
              <w:t>2 teste 1 carro</w:t>
            </w:r>
          </w:p>
          <w:p w:rsidR="007345B0" w:rsidRPr="00A17E88" w:rsidRDefault="007345B0" w:rsidP="00992711">
            <w:pPr>
              <w:rPr>
                <w:rFonts w:ascii="Calibri" w:eastAsia="Calibri" w:hAnsi="Calibri" w:cs="Times New Roman"/>
                <w:i/>
                <w:sz w:val="20"/>
                <w:szCs w:val="20"/>
              </w:rPr>
            </w:pPr>
            <w:r w:rsidRPr="00680E4F">
              <w:rPr>
                <w:rFonts w:ascii="Calibri" w:eastAsia="Calibri" w:hAnsi="Calibri" w:cs="Times New Roman"/>
                <w:i/>
                <w:sz w:val="20"/>
                <w:szCs w:val="20"/>
              </w:rPr>
              <w:t>2 head</w:t>
            </w:r>
            <w:r>
              <w:rPr>
                <w:rFonts w:ascii="Calibri" w:eastAsia="Calibri" w:hAnsi="Calibri" w:cs="Times New Roman"/>
                <w:i/>
                <w:sz w:val="20"/>
                <w:szCs w:val="20"/>
              </w:rPr>
              <w:t>s</w:t>
            </w:r>
            <w:r w:rsidRPr="00680E4F">
              <w:rPr>
                <w:rFonts w:ascii="Calibri" w:eastAsia="Calibri" w:hAnsi="Calibri" w:cs="Times New Roman"/>
                <w:i/>
                <w:sz w:val="20"/>
                <w:szCs w:val="20"/>
              </w:rPr>
              <w:t xml:space="preserve"> 1 </w:t>
            </w:r>
            <w:proofErr w:type="spellStart"/>
            <w:r w:rsidRPr="00680E4F">
              <w:rPr>
                <w:rFonts w:ascii="Calibri" w:eastAsia="Calibri" w:hAnsi="Calibri" w:cs="Times New Roman"/>
                <w:i/>
                <w:sz w:val="20"/>
                <w:szCs w:val="20"/>
              </w:rPr>
              <w:t>car</w:t>
            </w:r>
            <w:r>
              <w:rPr>
                <w:rFonts w:ascii="Calibri" w:eastAsia="Calibri" w:hAnsi="Calibri" w:cs="Times New Roman"/>
                <w:i/>
                <w:sz w:val="20"/>
                <w:szCs w:val="20"/>
              </w:rPr>
              <w:t>t</w:t>
            </w:r>
            <w:proofErr w:type="spellEnd"/>
          </w:p>
        </w:tc>
        <w:tc>
          <w:tcPr>
            <w:tcW w:w="1521" w:type="dxa"/>
            <w:shd w:val="clear" w:color="auto" w:fill="D9D9D9" w:themeFill="background1" w:themeFillShade="D9"/>
          </w:tcPr>
          <w:p w:rsidR="007345B0" w:rsidRPr="00A17E88" w:rsidRDefault="007345B0" w:rsidP="00992711">
            <w:pPr>
              <w:rPr>
                <w:rFonts w:ascii="Calibri" w:eastAsia="Calibri" w:hAnsi="Calibri" w:cs="Times New Roman"/>
                <w:sz w:val="20"/>
                <w:szCs w:val="20"/>
              </w:rPr>
            </w:pPr>
            <w:r>
              <w:rPr>
                <w:rFonts w:ascii="Calibri" w:eastAsia="Calibri" w:hAnsi="Calibri" w:cs="Times New Roman"/>
                <w:sz w:val="20"/>
                <w:szCs w:val="20"/>
              </w:rPr>
              <w:t>2 teste 2 carri</w:t>
            </w:r>
          </w:p>
          <w:p w:rsidR="007345B0" w:rsidRPr="00A17E88" w:rsidRDefault="007345B0" w:rsidP="00992711">
            <w:pPr>
              <w:rPr>
                <w:rFonts w:ascii="Calibri" w:eastAsia="Calibri" w:hAnsi="Calibri" w:cs="Times New Roman"/>
                <w:i/>
                <w:sz w:val="40"/>
                <w:szCs w:val="40"/>
              </w:rPr>
            </w:pPr>
            <w:r w:rsidRPr="00680E4F">
              <w:rPr>
                <w:rFonts w:ascii="Calibri" w:eastAsia="Calibri" w:hAnsi="Calibri" w:cs="Times New Roman"/>
                <w:i/>
                <w:sz w:val="20"/>
                <w:szCs w:val="20"/>
              </w:rPr>
              <w:t>2 head</w:t>
            </w:r>
            <w:r>
              <w:rPr>
                <w:rFonts w:ascii="Calibri" w:eastAsia="Calibri" w:hAnsi="Calibri" w:cs="Times New Roman"/>
                <w:i/>
                <w:sz w:val="20"/>
                <w:szCs w:val="20"/>
              </w:rPr>
              <w:t>s</w:t>
            </w:r>
            <w:r w:rsidRPr="00680E4F">
              <w:rPr>
                <w:rFonts w:ascii="Calibri" w:eastAsia="Calibri" w:hAnsi="Calibri" w:cs="Times New Roman"/>
                <w:i/>
                <w:sz w:val="20"/>
                <w:szCs w:val="20"/>
              </w:rPr>
              <w:t xml:space="preserve"> 2 </w:t>
            </w:r>
            <w:proofErr w:type="spellStart"/>
            <w:r w:rsidRPr="00680E4F">
              <w:rPr>
                <w:rFonts w:ascii="Calibri" w:eastAsia="Calibri" w:hAnsi="Calibri" w:cs="Times New Roman"/>
                <w:i/>
                <w:sz w:val="20"/>
                <w:szCs w:val="20"/>
              </w:rPr>
              <w:t>car</w:t>
            </w:r>
            <w:r>
              <w:rPr>
                <w:rFonts w:ascii="Calibri" w:eastAsia="Calibri" w:hAnsi="Calibri" w:cs="Times New Roman"/>
                <w:i/>
                <w:sz w:val="20"/>
                <w:szCs w:val="20"/>
              </w:rPr>
              <w:t>ts</w:t>
            </w:r>
            <w:proofErr w:type="spellEnd"/>
          </w:p>
        </w:tc>
        <w:tc>
          <w:tcPr>
            <w:tcW w:w="1521" w:type="dxa"/>
            <w:shd w:val="clear" w:color="auto" w:fill="D9D9D9" w:themeFill="background1" w:themeFillShade="D9"/>
          </w:tcPr>
          <w:p w:rsidR="007345B0" w:rsidRPr="00A17E88" w:rsidRDefault="007345B0" w:rsidP="00992711">
            <w:pPr>
              <w:rPr>
                <w:rFonts w:ascii="Calibri" w:eastAsia="Calibri" w:hAnsi="Calibri" w:cs="Times New Roman"/>
                <w:sz w:val="20"/>
                <w:szCs w:val="20"/>
              </w:rPr>
            </w:pPr>
            <w:r>
              <w:rPr>
                <w:rFonts w:ascii="Calibri" w:eastAsia="Calibri" w:hAnsi="Calibri" w:cs="Times New Roman"/>
                <w:sz w:val="20"/>
                <w:szCs w:val="20"/>
              </w:rPr>
              <w:t>3 teste  1 carro</w:t>
            </w:r>
          </w:p>
          <w:p w:rsidR="007345B0" w:rsidRPr="00A17E88" w:rsidRDefault="007345B0" w:rsidP="00992711">
            <w:pPr>
              <w:rPr>
                <w:rFonts w:ascii="Calibri" w:eastAsia="Calibri" w:hAnsi="Calibri" w:cs="Times New Roman"/>
                <w:i/>
                <w:sz w:val="20"/>
                <w:szCs w:val="20"/>
              </w:rPr>
            </w:pPr>
            <w:r>
              <w:rPr>
                <w:rFonts w:ascii="Calibri" w:eastAsia="Calibri" w:hAnsi="Calibri" w:cs="Times New Roman"/>
                <w:i/>
                <w:sz w:val="20"/>
                <w:szCs w:val="20"/>
              </w:rPr>
              <w:t xml:space="preserve">3 </w:t>
            </w:r>
            <w:r w:rsidRPr="00680E4F">
              <w:rPr>
                <w:rFonts w:ascii="Calibri" w:eastAsia="Calibri" w:hAnsi="Calibri" w:cs="Times New Roman"/>
                <w:i/>
                <w:sz w:val="20"/>
                <w:szCs w:val="20"/>
              </w:rPr>
              <w:t>head</w:t>
            </w:r>
            <w:r>
              <w:rPr>
                <w:rFonts w:ascii="Calibri" w:eastAsia="Calibri" w:hAnsi="Calibri" w:cs="Times New Roman"/>
                <w:i/>
                <w:sz w:val="20"/>
                <w:szCs w:val="20"/>
              </w:rPr>
              <w:t>s</w:t>
            </w:r>
            <w:r w:rsidRPr="00680E4F">
              <w:rPr>
                <w:rFonts w:ascii="Calibri" w:eastAsia="Calibri" w:hAnsi="Calibri" w:cs="Times New Roman"/>
                <w:i/>
                <w:sz w:val="20"/>
                <w:szCs w:val="20"/>
              </w:rPr>
              <w:t xml:space="preserve"> 1 </w:t>
            </w:r>
            <w:proofErr w:type="spellStart"/>
            <w:r w:rsidRPr="00680E4F">
              <w:rPr>
                <w:rFonts w:ascii="Calibri" w:eastAsia="Calibri" w:hAnsi="Calibri" w:cs="Times New Roman"/>
                <w:i/>
                <w:sz w:val="20"/>
                <w:szCs w:val="20"/>
              </w:rPr>
              <w:t>car</w:t>
            </w:r>
            <w:r>
              <w:rPr>
                <w:rFonts w:ascii="Calibri" w:eastAsia="Calibri" w:hAnsi="Calibri" w:cs="Times New Roman"/>
                <w:i/>
                <w:sz w:val="20"/>
                <w:szCs w:val="20"/>
              </w:rPr>
              <w:t>t</w:t>
            </w:r>
            <w:proofErr w:type="spellEnd"/>
          </w:p>
        </w:tc>
        <w:tc>
          <w:tcPr>
            <w:tcW w:w="1522" w:type="dxa"/>
            <w:shd w:val="clear" w:color="auto" w:fill="D9D9D9" w:themeFill="background1" w:themeFillShade="D9"/>
          </w:tcPr>
          <w:p w:rsidR="007345B0" w:rsidRPr="00A17E88" w:rsidRDefault="007345B0" w:rsidP="00992711">
            <w:pPr>
              <w:rPr>
                <w:rFonts w:ascii="Calibri" w:eastAsia="Calibri" w:hAnsi="Calibri" w:cs="Times New Roman"/>
                <w:sz w:val="20"/>
                <w:szCs w:val="20"/>
              </w:rPr>
            </w:pPr>
            <w:r>
              <w:rPr>
                <w:rFonts w:ascii="Calibri" w:eastAsia="Calibri" w:hAnsi="Calibri" w:cs="Times New Roman"/>
                <w:sz w:val="20"/>
                <w:szCs w:val="20"/>
              </w:rPr>
              <w:t>3 teste  2 carri</w:t>
            </w:r>
          </w:p>
          <w:p w:rsidR="007345B0" w:rsidRPr="00A17E88" w:rsidRDefault="007345B0" w:rsidP="00992711">
            <w:pPr>
              <w:rPr>
                <w:rFonts w:ascii="Calibri" w:eastAsia="Calibri" w:hAnsi="Calibri" w:cs="Times New Roman"/>
                <w:i/>
                <w:sz w:val="20"/>
                <w:szCs w:val="20"/>
              </w:rPr>
            </w:pPr>
            <w:r w:rsidRPr="00680E4F">
              <w:rPr>
                <w:rFonts w:ascii="Calibri" w:eastAsia="Calibri" w:hAnsi="Calibri" w:cs="Times New Roman"/>
                <w:i/>
                <w:sz w:val="20"/>
                <w:szCs w:val="20"/>
              </w:rPr>
              <w:t>3  head</w:t>
            </w:r>
            <w:r>
              <w:rPr>
                <w:rFonts w:ascii="Calibri" w:eastAsia="Calibri" w:hAnsi="Calibri" w:cs="Times New Roman"/>
                <w:i/>
                <w:sz w:val="20"/>
                <w:szCs w:val="20"/>
              </w:rPr>
              <w:t>s</w:t>
            </w:r>
            <w:r w:rsidRPr="00680E4F">
              <w:rPr>
                <w:rFonts w:ascii="Calibri" w:eastAsia="Calibri" w:hAnsi="Calibri" w:cs="Times New Roman"/>
                <w:i/>
                <w:sz w:val="20"/>
                <w:szCs w:val="20"/>
              </w:rPr>
              <w:t xml:space="preserve"> </w:t>
            </w:r>
            <w:r>
              <w:rPr>
                <w:rFonts w:ascii="Calibri" w:eastAsia="Calibri" w:hAnsi="Calibri" w:cs="Times New Roman"/>
                <w:i/>
                <w:sz w:val="20"/>
                <w:szCs w:val="20"/>
              </w:rPr>
              <w:t>2</w:t>
            </w:r>
            <w:r w:rsidRPr="00680E4F">
              <w:rPr>
                <w:rFonts w:ascii="Calibri" w:eastAsia="Calibri" w:hAnsi="Calibri" w:cs="Times New Roman"/>
                <w:i/>
                <w:sz w:val="20"/>
                <w:szCs w:val="20"/>
              </w:rPr>
              <w:t xml:space="preserve"> </w:t>
            </w:r>
            <w:proofErr w:type="spellStart"/>
            <w:r w:rsidRPr="00680E4F">
              <w:rPr>
                <w:rFonts w:ascii="Calibri" w:eastAsia="Calibri" w:hAnsi="Calibri" w:cs="Times New Roman"/>
                <w:i/>
                <w:sz w:val="20"/>
                <w:szCs w:val="20"/>
              </w:rPr>
              <w:t>car</w:t>
            </w:r>
            <w:r>
              <w:rPr>
                <w:rFonts w:ascii="Calibri" w:eastAsia="Calibri" w:hAnsi="Calibri" w:cs="Times New Roman"/>
                <w:i/>
                <w:sz w:val="20"/>
                <w:szCs w:val="20"/>
              </w:rPr>
              <w:t>ts</w:t>
            </w:r>
            <w:proofErr w:type="spellEnd"/>
          </w:p>
        </w:tc>
      </w:tr>
      <w:tr w:rsidR="00680E4F" w:rsidRPr="00A17E88" w:rsidTr="00D83DB2">
        <w:trPr>
          <w:jc w:val="center"/>
        </w:trPr>
        <w:tc>
          <w:tcPr>
            <w:tcW w:w="3510" w:type="dxa"/>
          </w:tcPr>
          <w:p w:rsidR="00680E4F" w:rsidRPr="00A17E88" w:rsidRDefault="00680E4F" w:rsidP="00A17E88">
            <w:pPr>
              <w:rPr>
                <w:rFonts w:ascii="Calibri" w:eastAsia="Calibri" w:hAnsi="Calibri" w:cs="Times New Roman"/>
                <w:sz w:val="40"/>
                <w:szCs w:val="40"/>
              </w:rPr>
            </w:pPr>
            <w:r w:rsidRPr="00A17E88">
              <w:rPr>
                <w:rFonts w:ascii="Calibri" w:eastAsia="Calibri" w:hAnsi="Calibri" w:cs="Times New Roman"/>
                <w:sz w:val="20"/>
                <w:szCs w:val="20"/>
              </w:rPr>
              <w:t>FORMATI MIN.</w:t>
            </w:r>
          </w:p>
          <w:p w:rsidR="00680E4F" w:rsidRPr="00A17E88" w:rsidRDefault="00680E4F" w:rsidP="00A17E88">
            <w:pPr>
              <w:rPr>
                <w:rFonts w:ascii="Calibri" w:eastAsia="Calibri" w:hAnsi="Calibri" w:cs="Times New Roman"/>
                <w:i/>
                <w:sz w:val="20"/>
                <w:szCs w:val="20"/>
              </w:rPr>
            </w:pPr>
            <w:r w:rsidRPr="00A17E88">
              <w:rPr>
                <w:rFonts w:ascii="Calibri" w:eastAsia="Calibri" w:hAnsi="Calibri" w:cs="Times New Roman"/>
                <w:i/>
                <w:sz w:val="20"/>
                <w:szCs w:val="20"/>
              </w:rPr>
              <w:t>Min glass dimensions</w:t>
            </w:r>
          </w:p>
        </w:tc>
        <w:tc>
          <w:tcPr>
            <w:tcW w:w="1521" w:type="dxa"/>
            <w:vAlign w:val="center"/>
          </w:tcPr>
          <w:p w:rsidR="00680E4F" w:rsidRPr="00A17E88" w:rsidRDefault="00680E4F" w:rsidP="00D83DB2">
            <w:pPr>
              <w:rPr>
                <w:rFonts w:ascii="Calibri" w:eastAsia="Calibri" w:hAnsi="Calibri" w:cs="Times New Roman"/>
                <w:sz w:val="20"/>
                <w:szCs w:val="20"/>
              </w:rPr>
            </w:pPr>
            <w:r>
              <w:rPr>
                <w:rFonts w:ascii="Calibri" w:eastAsia="Calibri" w:hAnsi="Calibri" w:cs="Times New Roman"/>
                <w:sz w:val="20"/>
                <w:szCs w:val="20"/>
              </w:rPr>
              <w:t>180 x 3</w:t>
            </w:r>
            <w:r w:rsidRPr="00D83DB2">
              <w:rPr>
                <w:rFonts w:ascii="Calibri" w:eastAsia="Calibri" w:hAnsi="Calibri" w:cs="Times New Roman"/>
                <w:sz w:val="20"/>
                <w:szCs w:val="20"/>
              </w:rPr>
              <w:t>00 mm</w:t>
            </w:r>
          </w:p>
        </w:tc>
        <w:tc>
          <w:tcPr>
            <w:tcW w:w="1521" w:type="dxa"/>
            <w:vAlign w:val="center"/>
          </w:tcPr>
          <w:p w:rsidR="00680E4F" w:rsidRPr="00A17E88" w:rsidRDefault="00680E4F" w:rsidP="00FE7721">
            <w:pPr>
              <w:rPr>
                <w:rFonts w:ascii="Calibri" w:eastAsia="Calibri" w:hAnsi="Calibri" w:cs="Times New Roman"/>
                <w:sz w:val="20"/>
                <w:szCs w:val="20"/>
              </w:rPr>
            </w:pPr>
            <w:r>
              <w:rPr>
                <w:rFonts w:ascii="Calibri" w:eastAsia="Calibri" w:hAnsi="Calibri" w:cs="Times New Roman"/>
                <w:sz w:val="20"/>
                <w:szCs w:val="20"/>
              </w:rPr>
              <w:t>180 x 3</w:t>
            </w:r>
            <w:r w:rsidRPr="00D83DB2">
              <w:rPr>
                <w:rFonts w:ascii="Calibri" w:eastAsia="Calibri" w:hAnsi="Calibri" w:cs="Times New Roman"/>
                <w:sz w:val="20"/>
                <w:szCs w:val="20"/>
              </w:rPr>
              <w:t>00 mm</w:t>
            </w:r>
          </w:p>
        </w:tc>
        <w:tc>
          <w:tcPr>
            <w:tcW w:w="1521" w:type="dxa"/>
            <w:vAlign w:val="center"/>
          </w:tcPr>
          <w:p w:rsidR="00680E4F" w:rsidRPr="00A17E88" w:rsidRDefault="00680E4F" w:rsidP="00FE7721">
            <w:pPr>
              <w:rPr>
                <w:rFonts w:ascii="Calibri" w:eastAsia="Calibri" w:hAnsi="Calibri" w:cs="Times New Roman"/>
                <w:sz w:val="20"/>
                <w:szCs w:val="20"/>
              </w:rPr>
            </w:pPr>
            <w:r>
              <w:rPr>
                <w:rFonts w:ascii="Calibri" w:eastAsia="Calibri" w:hAnsi="Calibri" w:cs="Times New Roman"/>
                <w:sz w:val="20"/>
                <w:szCs w:val="20"/>
              </w:rPr>
              <w:t>180 x 3</w:t>
            </w:r>
            <w:r w:rsidRPr="00D83DB2">
              <w:rPr>
                <w:rFonts w:ascii="Calibri" w:eastAsia="Calibri" w:hAnsi="Calibri" w:cs="Times New Roman"/>
                <w:sz w:val="20"/>
                <w:szCs w:val="20"/>
              </w:rPr>
              <w:t>00 mm</w:t>
            </w:r>
          </w:p>
        </w:tc>
        <w:tc>
          <w:tcPr>
            <w:tcW w:w="1521" w:type="dxa"/>
            <w:vAlign w:val="center"/>
          </w:tcPr>
          <w:p w:rsidR="00680E4F" w:rsidRPr="00A17E88" w:rsidRDefault="00680E4F" w:rsidP="00FE7721">
            <w:pPr>
              <w:rPr>
                <w:rFonts w:ascii="Calibri" w:eastAsia="Calibri" w:hAnsi="Calibri" w:cs="Times New Roman"/>
                <w:sz w:val="20"/>
                <w:szCs w:val="20"/>
              </w:rPr>
            </w:pPr>
            <w:r>
              <w:rPr>
                <w:rFonts w:ascii="Calibri" w:eastAsia="Calibri" w:hAnsi="Calibri" w:cs="Times New Roman"/>
                <w:sz w:val="20"/>
                <w:szCs w:val="20"/>
              </w:rPr>
              <w:t>180 x 3</w:t>
            </w:r>
            <w:r w:rsidRPr="00D83DB2">
              <w:rPr>
                <w:rFonts w:ascii="Calibri" w:eastAsia="Calibri" w:hAnsi="Calibri" w:cs="Times New Roman"/>
                <w:sz w:val="20"/>
                <w:szCs w:val="20"/>
              </w:rPr>
              <w:t>00 mm</w:t>
            </w:r>
          </w:p>
        </w:tc>
        <w:tc>
          <w:tcPr>
            <w:tcW w:w="1522" w:type="dxa"/>
            <w:vAlign w:val="center"/>
          </w:tcPr>
          <w:p w:rsidR="00680E4F" w:rsidRPr="00A17E88" w:rsidRDefault="00680E4F" w:rsidP="00FE7721">
            <w:pPr>
              <w:rPr>
                <w:rFonts w:ascii="Calibri" w:eastAsia="Calibri" w:hAnsi="Calibri" w:cs="Times New Roman"/>
                <w:sz w:val="20"/>
                <w:szCs w:val="20"/>
              </w:rPr>
            </w:pPr>
            <w:r>
              <w:rPr>
                <w:rFonts w:ascii="Calibri" w:eastAsia="Calibri" w:hAnsi="Calibri" w:cs="Times New Roman"/>
                <w:sz w:val="20"/>
                <w:szCs w:val="20"/>
              </w:rPr>
              <w:t>180 x 3</w:t>
            </w:r>
            <w:r w:rsidRPr="00D83DB2">
              <w:rPr>
                <w:rFonts w:ascii="Calibri" w:eastAsia="Calibri" w:hAnsi="Calibri" w:cs="Times New Roman"/>
                <w:sz w:val="20"/>
                <w:szCs w:val="20"/>
              </w:rPr>
              <w:t>00 mm</w:t>
            </w:r>
          </w:p>
        </w:tc>
      </w:tr>
      <w:tr w:rsidR="00C27F35" w:rsidRPr="00680E4F" w:rsidTr="00C27F35">
        <w:trPr>
          <w:jc w:val="center"/>
        </w:trPr>
        <w:tc>
          <w:tcPr>
            <w:tcW w:w="3510" w:type="dxa"/>
            <w:shd w:val="clear" w:color="auto" w:fill="D9D9D9" w:themeFill="background1" w:themeFillShade="D9"/>
          </w:tcPr>
          <w:p w:rsidR="00C27F35" w:rsidRPr="00A17E88" w:rsidRDefault="00C27F35" w:rsidP="00A17E88">
            <w:pPr>
              <w:rPr>
                <w:rFonts w:ascii="Calibri" w:eastAsia="Calibri" w:hAnsi="Calibri" w:cs="Times New Roman"/>
                <w:sz w:val="40"/>
                <w:szCs w:val="40"/>
              </w:rPr>
            </w:pPr>
            <w:r w:rsidRPr="00A17E88">
              <w:rPr>
                <w:rFonts w:ascii="Calibri" w:eastAsia="Calibri" w:hAnsi="Calibri" w:cs="Times New Roman"/>
                <w:sz w:val="20"/>
                <w:szCs w:val="20"/>
              </w:rPr>
              <w:t>FORMATI MAX.</w:t>
            </w:r>
            <w:r w:rsidRPr="00680E4F">
              <w:rPr>
                <w:rFonts w:ascii="Calibri" w:eastAsia="Calibri" w:hAnsi="Calibri" w:cs="Times New Roman"/>
                <w:sz w:val="20"/>
                <w:szCs w:val="20"/>
              </w:rPr>
              <w:t xml:space="preserve"> (personalizzabili)</w:t>
            </w:r>
          </w:p>
          <w:p w:rsidR="00C27F35" w:rsidRPr="005709D5" w:rsidRDefault="00C27F35" w:rsidP="00A17E88">
            <w:pPr>
              <w:rPr>
                <w:rFonts w:ascii="Calibri" w:eastAsia="Calibri" w:hAnsi="Calibri" w:cs="Times New Roman"/>
                <w:i/>
                <w:sz w:val="20"/>
                <w:szCs w:val="20"/>
              </w:rPr>
            </w:pPr>
            <w:r w:rsidRPr="005709D5">
              <w:rPr>
                <w:rFonts w:ascii="Calibri" w:eastAsia="Calibri" w:hAnsi="Calibri" w:cs="Times New Roman"/>
                <w:i/>
                <w:sz w:val="20"/>
                <w:szCs w:val="20"/>
              </w:rPr>
              <w:t>M</w:t>
            </w:r>
            <w:r w:rsidR="00680E4F" w:rsidRPr="005709D5">
              <w:rPr>
                <w:rFonts w:ascii="Calibri" w:eastAsia="Calibri" w:hAnsi="Calibri" w:cs="Times New Roman"/>
                <w:i/>
                <w:sz w:val="20"/>
                <w:szCs w:val="20"/>
              </w:rPr>
              <w:t xml:space="preserve">ax. </w:t>
            </w:r>
            <w:r w:rsidRPr="005709D5">
              <w:rPr>
                <w:rFonts w:ascii="Calibri" w:eastAsia="Calibri" w:hAnsi="Calibri" w:cs="Times New Roman"/>
                <w:i/>
                <w:sz w:val="20"/>
                <w:szCs w:val="20"/>
              </w:rPr>
              <w:t>glass dimensions</w:t>
            </w:r>
          </w:p>
        </w:tc>
        <w:tc>
          <w:tcPr>
            <w:tcW w:w="1521" w:type="dxa"/>
            <w:shd w:val="clear" w:color="auto" w:fill="D9D9D9" w:themeFill="background1" w:themeFillShade="D9"/>
            <w:vAlign w:val="center"/>
          </w:tcPr>
          <w:p w:rsidR="00C27F35" w:rsidRPr="00A17E88" w:rsidRDefault="00C27F35" w:rsidP="00C27F35">
            <w:pPr>
              <w:rPr>
                <w:rFonts w:ascii="Calibri" w:eastAsia="Calibri" w:hAnsi="Calibri" w:cs="Times New Roman"/>
                <w:sz w:val="20"/>
                <w:szCs w:val="20"/>
                <w:lang w:val="en-US"/>
              </w:rPr>
            </w:pPr>
            <w:r w:rsidRPr="00680E4F">
              <w:rPr>
                <w:rFonts w:ascii="Calibri" w:eastAsia="Calibri" w:hAnsi="Calibri" w:cs="Times New Roman"/>
                <w:sz w:val="20"/>
                <w:szCs w:val="20"/>
                <w:lang w:val="en-US"/>
              </w:rPr>
              <w:t xml:space="preserve">1500x2000 </w:t>
            </w:r>
            <w:r w:rsidRPr="00A17E88">
              <w:rPr>
                <w:rFonts w:ascii="Calibri" w:eastAsia="Calibri" w:hAnsi="Calibri" w:cs="Times New Roman"/>
                <w:sz w:val="20"/>
                <w:szCs w:val="20"/>
                <w:lang w:val="en-US"/>
              </w:rPr>
              <w:t>mm</w:t>
            </w:r>
          </w:p>
        </w:tc>
        <w:tc>
          <w:tcPr>
            <w:tcW w:w="1521" w:type="dxa"/>
            <w:shd w:val="clear" w:color="auto" w:fill="D9D9D9" w:themeFill="background1" w:themeFillShade="D9"/>
            <w:vAlign w:val="center"/>
          </w:tcPr>
          <w:p w:rsidR="00C27F35" w:rsidRPr="00680E4F" w:rsidRDefault="00C27F35" w:rsidP="00C27F35">
            <w:pPr>
              <w:rPr>
                <w:sz w:val="20"/>
                <w:lang w:val="en-US"/>
              </w:rPr>
            </w:pPr>
            <w:r w:rsidRPr="00680E4F">
              <w:rPr>
                <w:sz w:val="20"/>
                <w:lang w:val="en-US"/>
              </w:rPr>
              <w:t>1500x2000 mm</w:t>
            </w:r>
          </w:p>
        </w:tc>
        <w:tc>
          <w:tcPr>
            <w:tcW w:w="1521" w:type="dxa"/>
            <w:shd w:val="clear" w:color="auto" w:fill="D9D9D9" w:themeFill="background1" w:themeFillShade="D9"/>
            <w:vAlign w:val="center"/>
          </w:tcPr>
          <w:p w:rsidR="00C27F35" w:rsidRPr="00680E4F" w:rsidRDefault="00C27F35" w:rsidP="00C27F35">
            <w:pPr>
              <w:rPr>
                <w:sz w:val="20"/>
                <w:lang w:val="en-US"/>
              </w:rPr>
            </w:pPr>
            <w:r w:rsidRPr="00680E4F">
              <w:rPr>
                <w:sz w:val="20"/>
                <w:lang w:val="en-US"/>
              </w:rPr>
              <w:t>1500x2000 mm</w:t>
            </w:r>
          </w:p>
        </w:tc>
        <w:tc>
          <w:tcPr>
            <w:tcW w:w="1521" w:type="dxa"/>
            <w:shd w:val="clear" w:color="auto" w:fill="D9D9D9" w:themeFill="background1" w:themeFillShade="D9"/>
            <w:vAlign w:val="center"/>
          </w:tcPr>
          <w:p w:rsidR="00C27F35" w:rsidRPr="00680E4F" w:rsidRDefault="00C27F35" w:rsidP="00C27F35">
            <w:pPr>
              <w:rPr>
                <w:sz w:val="20"/>
                <w:lang w:val="en-US"/>
              </w:rPr>
            </w:pPr>
            <w:r w:rsidRPr="00680E4F">
              <w:rPr>
                <w:sz w:val="20"/>
                <w:lang w:val="en-US"/>
              </w:rPr>
              <w:t>1500x2000 mm</w:t>
            </w:r>
          </w:p>
        </w:tc>
        <w:tc>
          <w:tcPr>
            <w:tcW w:w="1522" w:type="dxa"/>
            <w:shd w:val="clear" w:color="auto" w:fill="D9D9D9" w:themeFill="background1" w:themeFillShade="D9"/>
            <w:vAlign w:val="center"/>
          </w:tcPr>
          <w:p w:rsidR="00C27F35" w:rsidRPr="00680E4F" w:rsidRDefault="00C27F35" w:rsidP="00C27F35">
            <w:pPr>
              <w:rPr>
                <w:sz w:val="20"/>
                <w:lang w:val="en-US"/>
              </w:rPr>
            </w:pPr>
            <w:r w:rsidRPr="00680E4F">
              <w:rPr>
                <w:sz w:val="20"/>
                <w:lang w:val="en-US"/>
              </w:rPr>
              <w:t>1500x2000 mm</w:t>
            </w:r>
          </w:p>
        </w:tc>
      </w:tr>
      <w:tr w:rsidR="000D003B" w:rsidRPr="00A17E88" w:rsidTr="00371015">
        <w:trPr>
          <w:jc w:val="center"/>
        </w:trPr>
        <w:tc>
          <w:tcPr>
            <w:tcW w:w="3510" w:type="dxa"/>
          </w:tcPr>
          <w:p w:rsidR="000D003B" w:rsidRPr="00A17E88" w:rsidRDefault="000D003B" w:rsidP="00A17E88">
            <w:pPr>
              <w:rPr>
                <w:rFonts w:ascii="Calibri" w:eastAsia="Calibri" w:hAnsi="Calibri" w:cs="Times New Roman"/>
                <w:sz w:val="40"/>
                <w:szCs w:val="40"/>
                <w:lang w:val="en-US"/>
              </w:rPr>
            </w:pPr>
            <w:r w:rsidRPr="00A17E88">
              <w:rPr>
                <w:rFonts w:ascii="Calibri" w:eastAsia="Calibri" w:hAnsi="Calibri" w:cs="Times New Roman"/>
                <w:sz w:val="20"/>
                <w:szCs w:val="20"/>
                <w:lang w:val="en-US"/>
              </w:rPr>
              <w:t>SPESSORE</w:t>
            </w:r>
            <w:r w:rsidR="00C27F35" w:rsidRPr="00680E4F">
              <w:rPr>
                <w:rFonts w:ascii="Calibri" w:eastAsia="Calibri" w:hAnsi="Calibri" w:cs="Times New Roman"/>
                <w:sz w:val="20"/>
                <w:szCs w:val="20"/>
                <w:lang w:val="en-US"/>
              </w:rPr>
              <w:t xml:space="preserve"> VETRO</w:t>
            </w:r>
            <w:r w:rsidRPr="00A17E88">
              <w:rPr>
                <w:rFonts w:ascii="Calibri" w:eastAsia="Calibri" w:hAnsi="Calibri" w:cs="Times New Roman"/>
                <w:sz w:val="20"/>
                <w:szCs w:val="20"/>
                <w:lang w:val="en-US"/>
              </w:rPr>
              <w:t xml:space="preserve"> MIN - MAX</w:t>
            </w:r>
          </w:p>
          <w:p w:rsidR="000D003B" w:rsidRPr="00A17E88" w:rsidRDefault="000D003B" w:rsidP="00A17E88">
            <w:pPr>
              <w:rPr>
                <w:rFonts w:ascii="Calibri" w:eastAsia="Calibri" w:hAnsi="Calibri" w:cs="Times New Roman"/>
                <w:i/>
                <w:sz w:val="20"/>
                <w:szCs w:val="20"/>
                <w:lang w:val="en-US"/>
              </w:rPr>
            </w:pPr>
            <w:r w:rsidRPr="00A17E88">
              <w:rPr>
                <w:rFonts w:ascii="Calibri" w:eastAsia="Calibri" w:hAnsi="Calibri" w:cs="Times New Roman"/>
                <w:i/>
                <w:sz w:val="20"/>
                <w:szCs w:val="20"/>
                <w:lang w:val="en-US"/>
              </w:rPr>
              <w:t>Min – max thickness</w:t>
            </w:r>
          </w:p>
        </w:tc>
        <w:tc>
          <w:tcPr>
            <w:tcW w:w="1521" w:type="dxa"/>
            <w:vAlign w:val="center"/>
          </w:tcPr>
          <w:p w:rsidR="000D003B" w:rsidRPr="00A17E88" w:rsidRDefault="00371015" w:rsidP="00A17E88">
            <w:pPr>
              <w:rPr>
                <w:rFonts w:ascii="Calibri" w:eastAsia="Calibri" w:hAnsi="Calibri" w:cs="Times New Roman"/>
                <w:sz w:val="20"/>
                <w:szCs w:val="20"/>
                <w:lang w:val="en-US"/>
              </w:rPr>
            </w:pPr>
            <w:r w:rsidRPr="00680E4F">
              <w:rPr>
                <w:rFonts w:ascii="Calibri" w:eastAsia="Calibri" w:hAnsi="Calibri" w:cs="Times New Roman"/>
                <w:sz w:val="20"/>
                <w:szCs w:val="20"/>
                <w:lang w:val="en-US"/>
              </w:rPr>
              <w:t>3-</w:t>
            </w:r>
            <w:r w:rsidR="000D003B" w:rsidRPr="00A17E88">
              <w:rPr>
                <w:rFonts w:ascii="Calibri" w:eastAsia="Calibri" w:hAnsi="Calibri" w:cs="Times New Roman"/>
                <w:sz w:val="20"/>
                <w:szCs w:val="20"/>
                <w:lang w:val="en-US"/>
              </w:rPr>
              <w:t xml:space="preserve"> </w:t>
            </w:r>
            <w:r w:rsidRPr="00680E4F">
              <w:rPr>
                <w:rFonts w:ascii="Calibri" w:eastAsia="Calibri" w:hAnsi="Calibri" w:cs="Times New Roman"/>
                <w:sz w:val="20"/>
                <w:szCs w:val="20"/>
                <w:lang w:val="en-US"/>
              </w:rPr>
              <w:t>21</w:t>
            </w:r>
            <w:r w:rsidR="000D003B" w:rsidRPr="00A17E88">
              <w:rPr>
                <w:rFonts w:ascii="Calibri" w:eastAsia="Calibri" w:hAnsi="Calibri" w:cs="Times New Roman"/>
                <w:sz w:val="20"/>
                <w:szCs w:val="20"/>
                <w:lang w:val="en-US"/>
              </w:rPr>
              <w:t xml:space="preserve"> mm</w:t>
            </w:r>
          </w:p>
        </w:tc>
        <w:tc>
          <w:tcPr>
            <w:tcW w:w="1521" w:type="dxa"/>
            <w:vAlign w:val="center"/>
          </w:tcPr>
          <w:p w:rsidR="000D003B" w:rsidRPr="00A17E88" w:rsidRDefault="00371015" w:rsidP="00A17E88">
            <w:pPr>
              <w:rPr>
                <w:rFonts w:ascii="Calibri" w:eastAsia="Calibri" w:hAnsi="Calibri" w:cs="Times New Roman"/>
                <w:sz w:val="20"/>
                <w:szCs w:val="20"/>
              </w:rPr>
            </w:pPr>
            <w:r w:rsidRPr="00680E4F">
              <w:rPr>
                <w:rFonts w:ascii="Calibri" w:eastAsia="Calibri" w:hAnsi="Calibri" w:cs="Times New Roman"/>
                <w:sz w:val="20"/>
                <w:szCs w:val="20"/>
                <w:lang w:val="en-US"/>
              </w:rPr>
              <w:t xml:space="preserve">3 - </w:t>
            </w:r>
            <w:r>
              <w:rPr>
                <w:rFonts w:ascii="Calibri" w:eastAsia="Calibri" w:hAnsi="Calibri" w:cs="Times New Roman"/>
                <w:sz w:val="20"/>
                <w:szCs w:val="20"/>
              </w:rPr>
              <w:t>21</w:t>
            </w:r>
            <w:r w:rsidR="000D003B" w:rsidRPr="00A17E88">
              <w:rPr>
                <w:rFonts w:ascii="Calibri" w:eastAsia="Calibri" w:hAnsi="Calibri" w:cs="Times New Roman"/>
                <w:sz w:val="20"/>
                <w:szCs w:val="20"/>
              </w:rPr>
              <w:t xml:space="preserve"> mm</w:t>
            </w:r>
          </w:p>
        </w:tc>
        <w:tc>
          <w:tcPr>
            <w:tcW w:w="1521" w:type="dxa"/>
            <w:vAlign w:val="center"/>
          </w:tcPr>
          <w:p w:rsidR="000D003B" w:rsidRPr="00A17E88" w:rsidRDefault="00371015" w:rsidP="00A17E88">
            <w:pPr>
              <w:rPr>
                <w:rFonts w:ascii="Calibri" w:eastAsia="Calibri" w:hAnsi="Calibri" w:cs="Times New Roman"/>
                <w:sz w:val="40"/>
                <w:szCs w:val="40"/>
              </w:rPr>
            </w:pPr>
            <w:r>
              <w:rPr>
                <w:rFonts w:ascii="Calibri" w:eastAsia="Calibri" w:hAnsi="Calibri" w:cs="Times New Roman"/>
                <w:sz w:val="20"/>
                <w:szCs w:val="20"/>
              </w:rPr>
              <w:t>3 -</w:t>
            </w:r>
            <w:proofErr w:type="gramStart"/>
            <w:r>
              <w:rPr>
                <w:rFonts w:ascii="Calibri" w:eastAsia="Calibri" w:hAnsi="Calibri" w:cs="Times New Roman"/>
                <w:sz w:val="20"/>
                <w:szCs w:val="20"/>
              </w:rPr>
              <w:t xml:space="preserve">  </w:t>
            </w:r>
            <w:proofErr w:type="gramEnd"/>
            <w:r>
              <w:rPr>
                <w:rFonts w:ascii="Calibri" w:eastAsia="Calibri" w:hAnsi="Calibri" w:cs="Times New Roman"/>
                <w:sz w:val="20"/>
                <w:szCs w:val="20"/>
              </w:rPr>
              <w:t>21</w:t>
            </w:r>
            <w:r w:rsidR="000D003B" w:rsidRPr="00A17E88">
              <w:rPr>
                <w:rFonts w:ascii="Calibri" w:eastAsia="Calibri" w:hAnsi="Calibri" w:cs="Times New Roman"/>
                <w:sz w:val="20"/>
                <w:szCs w:val="20"/>
              </w:rPr>
              <w:t xml:space="preserve"> mm</w:t>
            </w:r>
          </w:p>
        </w:tc>
        <w:tc>
          <w:tcPr>
            <w:tcW w:w="1521" w:type="dxa"/>
            <w:vAlign w:val="center"/>
          </w:tcPr>
          <w:p w:rsidR="000D003B" w:rsidRPr="00A17E88" w:rsidRDefault="00371015" w:rsidP="00A17E88">
            <w:pPr>
              <w:rPr>
                <w:rFonts w:ascii="Calibri" w:eastAsia="Calibri" w:hAnsi="Calibri" w:cs="Times New Roman"/>
                <w:sz w:val="20"/>
                <w:szCs w:val="20"/>
              </w:rPr>
            </w:pPr>
            <w:r>
              <w:rPr>
                <w:rFonts w:ascii="Calibri" w:eastAsia="Calibri" w:hAnsi="Calibri" w:cs="Times New Roman"/>
                <w:sz w:val="20"/>
                <w:szCs w:val="20"/>
              </w:rPr>
              <w:t>3 - 21</w:t>
            </w:r>
            <w:r w:rsidR="000D003B" w:rsidRPr="00A17E88">
              <w:rPr>
                <w:rFonts w:ascii="Calibri" w:eastAsia="Calibri" w:hAnsi="Calibri" w:cs="Times New Roman"/>
                <w:sz w:val="20"/>
                <w:szCs w:val="20"/>
              </w:rPr>
              <w:t xml:space="preserve"> mm</w:t>
            </w:r>
          </w:p>
        </w:tc>
        <w:tc>
          <w:tcPr>
            <w:tcW w:w="1522" w:type="dxa"/>
            <w:vAlign w:val="center"/>
          </w:tcPr>
          <w:p w:rsidR="000D003B" w:rsidRPr="00A17E88" w:rsidRDefault="00371015" w:rsidP="00371015">
            <w:pPr>
              <w:rPr>
                <w:rFonts w:ascii="Calibri" w:eastAsia="Calibri" w:hAnsi="Calibri" w:cs="Times New Roman"/>
                <w:sz w:val="20"/>
                <w:szCs w:val="20"/>
              </w:rPr>
            </w:pPr>
            <w:r>
              <w:rPr>
                <w:rFonts w:ascii="Calibri" w:eastAsia="Calibri" w:hAnsi="Calibri" w:cs="Times New Roman"/>
                <w:sz w:val="20"/>
                <w:szCs w:val="20"/>
              </w:rPr>
              <w:t>3 - 21 mm</w:t>
            </w:r>
          </w:p>
        </w:tc>
      </w:tr>
      <w:tr w:rsidR="00774A5C" w:rsidRPr="00774A5C" w:rsidTr="0083235E">
        <w:trPr>
          <w:jc w:val="center"/>
        </w:trPr>
        <w:tc>
          <w:tcPr>
            <w:tcW w:w="3510" w:type="dxa"/>
            <w:shd w:val="clear" w:color="auto" w:fill="D9D9D9" w:themeFill="background1" w:themeFillShade="D9"/>
          </w:tcPr>
          <w:p w:rsidR="00774A5C" w:rsidRPr="00A17E88" w:rsidRDefault="00774A5C" w:rsidP="00FE7721">
            <w:pPr>
              <w:rPr>
                <w:rFonts w:ascii="Calibri" w:eastAsia="Calibri" w:hAnsi="Calibri" w:cs="Times New Roman"/>
                <w:sz w:val="20"/>
                <w:szCs w:val="40"/>
              </w:rPr>
            </w:pPr>
            <w:r>
              <w:rPr>
                <w:rFonts w:ascii="Calibri" w:eastAsia="Calibri" w:hAnsi="Calibri" w:cs="Times New Roman"/>
                <w:sz w:val="20"/>
                <w:szCs w:val="40"/>
              </w:rPr>
              <w:t>Ø</w:t>
            </w:r>
            <w:proofErr w:type="gramStart"/>
            <w:r>
              <w:rPr>
                <w:rFonts w:ascii="Calibri" w:eastAsia="Calibri" w:hAnsi="Calibri" w:cs="Times New Roman"/>
                <w:sz w:val="20"/>
                <w:szCs w:val="40"/>
              </w:rPr>
              <w:t xml:space="preserve">  </w:t>
            </w:r>
            <w:proofErr w:type="gramEnd"/>
            <w:r>
              <w:rPr>
                <w:rFonts w:ascii="Calibri" w:eastAsia="Calibri" w:hAnsi="Calibri" w:cs="Times New Roman"/>
                <w:sz w:val="20"/>
                <w:szCs w:val="40"/>
              </w:rPr>
              <w:t xml:space="preserve">FORATURA </w:t>
            </w:r>
            <w:r w:rsidRPr="00774A5C">
              <w:rPr>
                <w:rFonts w:ascii="Calibri" w:eastAsia="Calibri" w:hAnsi="Calibri" w:cs="Times New Roman"/>
                <w:sz w:val="20"/>
                <w:szCs w:val="40"/>
              </w:rPr>
              <w:t xml:space="preserve"> MIN. </w:t>
            </w:r>
            <w:r>
              <w:rPr>
                <w:rFonts w:ascii="Calibri" w:eastAsia="Calibri" w:hAnsi="Calibri" w:cs="Times New Roman"/>
                <w:sz w:val="20"/>
                <w:szCs w:val="40"/>
              </w:rPr>
              <w:t>- MAX.</w:t>
            </w:r>
          </w:p>
          <w:p w:rsidR="00774A5C" w:rsidRPr="00A17E88" w:rsidRDefault="00774A5C" w:rsidP="00FE7721">
            <w:pPr>
              <w:rPr>
                <w:rFonts w:ascii="Calibri" w:eastAsia="Calibri" w:hAnsi="Calibri" w:cs="Times New Roman"/>
                <w:i/>
                <w:sz w:val="20"/>
                <w:szCs w:val="20"/>
              </w:rPr>
            </w:pPr>
            <w:r>
              <w:rPr>
                <w:rFonts w:ascii="Calibri" w:eastAsia="Calibri" w:hAnsi="Calibri" w:cs="Times New Roman"/>
                <w:i/>
                <w:sz w:val="20"/>
                <w:szCs w:val="20"/>
              </w:rPr>
              <w:t xml:space="preserve">Ø </w:t>
            </w:r>
            <w:proofErr w:type="spellStart"/>
            <w:r>
              <w:rPr>
                <w:rFonts w:ascii="Calibri" w:eastAsia="Calibri" w:hAnsi="Calibri" w:cs="Times New Roman"/>
                <w:i/>
                <w:sz w:val="20"/>
                <w:szCs w:val="20"/>
              </w:rPr>
              <w:t>Drilling</w:t>
            </w:r>
            <w:proofErr w:type="spellEnd"/>
            <w:r>
              <w:rPr>
                <w:rFonts w:ascii="Calibri" w:eastAsia="Calibri" w:hAnsi="Calibri" w:cs="Times New Roman"/>
                <w:i/>
                <w:sz w:val="20"/>
                <w:szCs w:val="20"/>
              </w:rPr>
              <w:t xml:space="preserve"> min. - max.</w:t>
            </w:r>
          </w:p>
        </w:tc>
        <w:tc>
          <w:tcPr>
            <w:tcW w:w="1521" w:type="dxa"/>
            <w:shd w:val="clear" w:color="auto" w:fill="D9D9D9" w:themeFill="background1" w:themeFillShade="D9"/>
            <w:vAlign w:val="center"/>
          </w:tcPr>
          <w:p w:rsidR="00774A5C" w:rsidRPr="00A17E88" w:rsidRDefault="00774A5C" w:rsidP="00FE7721">
            <w:pPr>
              <w:rPr>
                <w:rFonts w:ascii="Calibri" w:eastAsia="Calibri" w:hAnsi="Calibri" w:cs="Times New Roman"/>
                <w:sz w:val="20"/>
                <w:szCs w:val="20"/>
              </w:rPr>
            </w:pPr>
            <w:r w:rsidRPr="00774A5C">
              <w:rPr>
                <w:rFonts w:ascii="Calibri" w:eastAsia="Calibri" w:hAnsi="Calibri" w:cs="Times New Roman"/>
                <w:sz w:val="20"/>
                <w:szCs w:val="20"/>
              </w:rPr>
              <w:t>3-</w:t>
            </w:r>
            <w:r w:rsidRPr="00A17E88">
              <w:rPr>
                <w:rFonts w:ascii="Calibri" w:eastAsia="Calibri" w:hAnsi="Calibri" w:cs="Times New Roman"/>
                <w:sz w:val="20"/>
                <w:szCs w:val="20"/>
              </w:rPr>
              <w:t xml:space="preserve"> </w:t>
            </w:r>
            <w:r>
              <w:rPr>
                <w:rFonts w:ascii="Calibri" w:eastAsia="Calibri" w:hAnsi="Calibri" w:cs="Times New Roman"/>
                <w:sz w:val="20"/>
                <w:szCs w:val="20"/>
              </w:rPr>
              <w:t>60</w:t>
            </w:r>
            <w:r w:rsidRPr="00A17E88">
              <w:rPr>
                <w:rFonts w:ascii="Calibri" w:eastAsia="Calibri" w:hAnsi="Calibri" w:cs="Times New Roman"/>
                <w:sz w:val="20"/>
                <w:szCs w:val="20"/>
              </w:rPr>
              <w:t xml:space="preserve"> mm</w:t>
            </w:r>
          </w:p>
        </w:tc>
        <w:tc>
          <w:tcPr>
            <w:tcW w:w="1521" w:type="dxa"/>
            <w:shd w:val="clear" w:color="auto" w:fill="D9D9D9" w:themeFill="background1" w:themeFillShade="D9"/>
            <w:vAlign w:val="center"/>
          </w:tcPr>
          <w:p w:rsidR="00774A5C" w:rsidRPr="00A17E88" w:rsidRDefault="00774A5C" w:rsidP="00FE7721">
            <w:pPr>
              <w:rPr>
                <w:rFonts w:ascii="Calibri" w:eastAsia="Calibri" w:hAnsi="Calibri" w:cs="Times New Roman"/>
                <w:sz w:val="20"/>
                <w:szCs w:val="20"/>
              </w:rPr>
            </w:pPr>
            <w:r w:rsidRPr="00774A5C">
              <w:rPr>
                <w:rFonts w:ascii="Calibri" w:eastAsia="Calibri" w:hAnsi="Calibri" w:cs="Times New Roman"/>
                <w:sz w:val="20"/>
                <w:szCs w:val="20"/>
              </w:rPr>
              <w:t>3-</w:t>
            </w:r>
            <w:r w:rsidRPr="00A17E88">
              <w:rPr>
                <w:rFonts w:ascii="Calibri" w:eastAsia="Calibri" w:hAnsi="Calibri" w:cs="Times New Roman"/>
                <w:sz w:val="20"/>
                <w:szCs w:val="20"/>
              </w:rPr>
              <w:t xml:space="preserve"> </w:t>
            </w:r>
            <w:r>
              <w:rPr>
                <w:rFonts w:ascii="Calibri" w:eastAsia="Calibri" w:hAnsi="Calibri" w:cs="Times New Roman"/>
                <w:sz w:val="20"/>
                <w:szCs w:val="20"/>
              </w:rPr>
              <w:t>60</w:t>
            </w:r>
            <w:r w:rsidRPr="00A17E88">
              <w:rPr>
                <w:rFonts w:ascii="Calibri" w:eastAsia="Calibri" w:hAnsi="Calibri" w:cs="Times New Roman"/>
                <w:sz w:val="20"/>
                <w:szCs w:val="20"/>
              </w:rPr>
              <w:t xml:space="preserve"> mm</w:t>
            </w:r>
          </w:p>
        </w:tc>
        <w:tc>
          <w:tcPr>
            <w:tcW w:w="1521" w:type="dxa"/>
            <w:shd w:val="clear" w:color="auto" w:fill="D9D9D9" w:themeFill="background1" w:themeFillShade="D9"/>
            <w:vAlign w:val="center"/>
          </w:tcPr>
          <w:p w:rsidR="00774A5C" w:rsidRPr="00A17E88" w:rsidRDefault="00774A5C" w:rsidP="00FE7721">
            <w:pPr>
              <w:rPr>
                <w:rFonts w:ascii="Calibri" w:eastAsia="Calibri" w:hAnsi="Calibri" w:cs="Times New Roman"/>
                <w:sz w:val="20"/>
                <w:szCs w:val="20"/>
              </w:rPr>
            </w:pPr>
            <w:r w:rsidRPr="00774A5C">
              <w:rPr>
                <w:rFonts w:ascii="Calibri" w:eastAsia="Calibri" w:hAnsi="Calibri" w:cs="Times New Roman"/>
                <w:sz w:val="20"/>
                <w:szCs w:val="20"/>
              </w:rPr>
              <w:t>3-</w:t>
            </w:r>
            <w:r w:rsidRPr="00A17E88">
              <w:rPr>
                <w:rFonts w:ascii="Calibri" w:eastAsia="Calibri" w:hAnsi="Calibri" w:cs="Times New Roman"/>
                <w:sz w:val="20"/>
                <w:szCs w:val="20"/>
              </w:rPr>
              <w:t xml:space="preserve"> </w:t>
            </w:r>
            <w:r>
              <w:rPr>
                <w:rFonts w:ascii="Calibri" w:eastAsia="Calibri" w:hAnsi="Calibri" w:cs="Times New Roman"/>
                <w:sz w:val="20"/>
                <w:szCs w:val="20"/>
              </w:rPr>
              <w:t>60</w:t>
            </w:r>
            <w:r w:rsidRPr="00A17E88">
              <w:rPr>
                <w:rFonts w:ascii="Calibri" w:eastAsia="Calibri" w:hAnsi="Calibri" w:cs="Times New Roman"/>
                <w:sz w:val="20"/>
                <w:szCs w:val="20"/>
              </w:rPr>
              <w:t xml:space="preserve"> mm</w:t>
            </w:r>
          </w:p>
        </w:tc>
        <w:tc>
          <w:tcPr>
            <w:tcW w:w="1521" w:type="dxa"/>
            <w:shd w:val="clear" w:color="auto" w:fill="D9D9D9" w:themeFill="background1" w:themeFillShade="D9"/>
            <w:vAlign w:val="center"/>
          </w:tcPr>
          <w:p w:rsidR="00774A5C" w:rsidRPr="00A17E88" w:rsidRDefault="00774A5C" w:rsidP="00FE7721">
            <w:pPr>
              <w:rPr>
                <w:rFonts w:ascii="Calibri" w:eastAsia="Calibri" w:hAnsi="Calibri" w:cs="Times New Roman"/>
                <w:sz w:val="20"/>
                <w:szCs w:val="20"/>
              </w:rPr>
            </w:pPr>
            <w:r w:rsidRPr="00774A5C">
              <w:rPr>
                <w:rFonts w:ascii="Calibri" w:eastAsia="Calibri" w:hAnsi="Calibri" w:cs="Times New Roman"/>
                <w:sz w:val="20"/>
                <w:szCs w:val="20"/>
              </w:rPr>
              <w:t>3-</w:t>
            </w:r>
            <w:r w:rsidRPr="00A17E88">
              <w:rPr>
                <w:rFonts w:ascii="Calibri" w:eastAsia="Calibri" w:hAnsi="Calibri" w:cs="Times New Roman"/>
                <w:sz w:val="20"/>
                <w:szCs w:val="20"/>
              </w:rPr>
              <w:t xml:space="preserve"> </w:t>
            </w:r>
            <w:r>
              <w:rPr>
                <w:rFonts w:ascii="Calibri" w:eastAsia="Calibri" w:hAnsi="Calibri" w:cs="Times New Roman"/>
                <w:sz w:val="20"/>
                <w:szCs w:val="20"/>
              </w:rPr>
              <w:t>60</w:t>
            </w:r>
            <w:r w:rsidRPr="00A17E88">
              <w:rPr>
                <w:rFonts w:ascii="Calibri" w:eastAsia="Calibri" w:hAnsi="Calibri" w:cs="Times New Roman"/>
                <w:sz w:val="20"/>
                <w:szCs w:val="20"/>
              </w:rPr>
              <w:t xml:space="preserve"> mm</w:t>
            </w:r>
          </w:p>
        </w:tc>
        <w:tc>
          <w:tcPr>
            <w:tcW w:w="1522" w:type="dxa"/>
            <w:shd w:val="clear" w:color="auto" w:fill="D9D9D9" w:themeFill="background1" w:themeFillShade="D9"/>
            <w:vAlign w:val="center"/>
          </w:tcPr>
          <w:p w:rsidR="00774A5C" w:rsidRPr="00A17E88" w:rsidRDefault="00774A5C" w:rsidP="00FE7721">
            <w:pPr>
              <w:rPr>
                <w:rFonts w:ascii="Calibri" w:eastAsia="Calibri" w:hAnsi="Calibri" w:cs="Times New Roman"/>
                <w:sz w:val="20"/>
                <w:szCs w:val="20"/>
              </w:rPr>
            </w:pPr>
            <w:r w:rsidRPr="00774A5C">
              <w:rPr>
                <w:rFonts w:ascii="Calibri" w:eastAsia="Calibri" w:hAnsi="Calibri" w:cs="Times New Roman"/>
                <w:sz w:val="20"/>
                <w:szCs w:val="20"/>
              </w:rPr>
              <w:t>3-</w:t>
            </w:r>
            <w:r w:rsidRPr="00A17E88">
              <w:rPr>
                <w:rFonts w:ascii="Calibri" w:eastAsia="Calibri" w:hAnsi="Calibri" w:cs="Times New Roman"/>
                <w:sz w:val="20"/>
                <w:szCs w:val="20"/>
              </w:rPr>
              <w:t xml:space="preserve"> </w:t>
            </w:r>
            <w:r>
              <w:rPr>
                <w:rFonts w:ascii="Calibri" w:eastAsia="Calibri" w:hAnsi="Calibri" w:cs="Times New Roman"/>
                <w:sz w:val="20"/>
                <w:szCs w:val="20"/>
              </w:rPr>
              <w:t>60</w:t>
            </w:r>
            <w:r w:rsidRPr="00A17E88">
              <w:rPr>
                <w:rFonts w:ascii="Calibri" w:eastAsia="Calibri" w:hAnsi="Calibri" w:cs="Times New Roman"/>
                <w:sz w:val="20"/>
                <w:szCs w:val="20"/>
              </w:rPr>
              <w:t xml:space="preserve"> mm</w:t>
            </w:r>
          </w:p>
        </w:tc>
      </w:tr>
      <w:tr w:rsidR="00680E4F" w:rsidRPr="00774A5C" w:rsidTr="006F6174">
        <w:trPr>
          <w:trHeight w:val="224"/>
          <w:jc w:val="center"/>
        </w:trPr>
        <w:tc>
          <w:tcPr>
            <w:tcW w:w="3510" w:type="dxa"/>
            <w:shd w:val="clear" w:color="auto" w:fill="auto"/>
          </w:tcPr>
          <w:p w:rsidR="00680E4F" w:rsidRPr="00A17E88" w:rsidRDefault="00680E4F" w:rsidP="00A17E88">
            <w:pPr>
              <w:rPr>
                <w:rFonts w:ascii="Calibri" w:eastAsia="Calibri" w:hAnsi="Calibri" w:cs="Times New Roman"/>
                <w:sz w:val="20"/>
                <w:szCs w:val="20"/>
              </w:rPr>
            </w:pPr>
            <w:r w:rsidRPr="00680E4F">
              <w:rPr>
                <w:rFonts w:ascii="Calibri" w:eastAsia="Calibri" w:hAnsi="Calibri" w:cs="Times New Roman"/>
                <w:sz w:val="20"/>
                <w:szCs w:val="20"/>
              </w:rPr>
              <w:t>VELOCITA’ MANDRINI DI FORATURA</w:t>
            </w:r>
          </w:p>
        </w:tc>
        <w:tc>
          <w:tcPr>
            <w:tcW w:w="1521" w:type="dxa"/>
            <w:vMerge w:val="restart"/>
            <w:shd w:val="clear" w:color="auto" w:fill="auto"/>
            <w:vAlign w:val="center"/>
          </w:tcPr>
          <w:p w:rsidR="00680E4F" w:rsidRPr="00A17E88" w:rsidRDefault="00141854" w:rsidP="00A17E88">
            <w:pPr>
              <w:rPr>
                <w:rFonts w:ascii="Calibri" w:eastAsia="Calibri" w:hAnsi="Calibri" w:cs="Times New Roman"/>
                <w:sz w:val="20"/>
                <w:szCs w:val="20"/>
              </w:rPr>
            </w:pPr>
            <w:r>
              <w:rPr>
                <w:rFonts w:ascii="Calibri" w:eastAsia="Calibri" w:hAnsi="Calibri" w:cs="Times New Roman"/>
                <w:sz w:val="20"/>
                <w:szCs w:val="20"/>
              </w:rPr>
              <w:t>400 / 45</w:t>
            </w:r>
            <w:r w:rsidR="00680E4F">
              <w:rPr>
                <w:rFonts w:ascii="Calibri" w:eastAsia="Calibri" w:hAnsi="Calibri" w:cs="Times New Roman"/>
                <w:sz w:val="20"/>
                <w:szCs w:val="20"/>
              </w:rPr>
              <w:t xml:space="preserve">00 </w:t>
            </w:r>
            <w:proofErr w:type="spellStart"/>
            <w:r w:rsidR="00680E4F">
              <w:rPr>
                <w:rFonts w:ascii="Calibri" w:eastAsia="Calibri" w:hAnsi="Calibri" w:cs="Times New Roman"/>
                <w:sz w:val="20"/>
                <w:szCs w:val="20"/>
              </w:rPr>
              <w:t>rpm</w:t>
            </w:r>
            <w:proofErr w:type="spellEnd"/>
          </w:p>
        </w:tc>
        <w:tc>
          <w:tcPr>
            <w:tcW w:w="1521" w:type="dxa"/>
            <w:vMerge w:val="restart"/>
            <w:shd w:val="clear" w:color="auto" w:fill="auto"/>
            <w:vAlign w:val="center"/>
          </w:tcPr>
          <w:p w:rsidR="00680E4F" w:rsidRPr="00A17E88" w:rsidRDefault="00141854" w:rsidP="00FE7721">
            <w:pPr>
              <w:rPr>
                <w:rFonts w:ascii="Calibri" w:eastAsia="Calibri" w:hAnsi="Calibri" w:cs="Times New Roman"/>
                <w:sz w:val="20"/>
                <w:szCs w:val="20"/>
              </w:rPr>
            </w:pPr>
            <w:r>
              <w:rPr>
                <w:rFonts w:ascii="Calibri" w:eastAsia="Calibri" w:hAnsi="Calibri" w:cs="Times New Roman"/>
                <w:sz w:val="20"/>
                <w:szCs w:val="20"/>
              </w:rPr>
              <w:t>400 / 45</w:t>
            </w:r>
            <w:r w:rsidR="00680E4F">
              <w:rPr>
                <w:rFonts w:ascii="Calibri" w:eastAsia="Calibri" w:hAnsi="Calibri" w:cs="Times New Roman"/>
                <w:sz w:val="20"/>
                <w:szCs w:val="20"/>
              </w:rPr>
              <w:t xml:space="preserve">00 </w:t>
            </w:r>
            <w:proofErr w:type="spellStart"/>
            <w:r w:rsidR="00680E4F">
              <w:rPr>
                <w:rFonts w:ascii="Calibri" w:eastAsia="Calibri" w:hAnsi="Calibri" w:cs="Times New Roman"/>
                <w:sz w:val="20"/>
                <w:szCs w:val="20"/>
              </w:rPr>
              <w:t>rpm</w:t>
            </w:r>
            <w:proofErr w:type="spellEnd"/>
          </w:p>
        </w:tc>
        <w:tc>
          <w:tcPr>
            <w:tcW w:w="1521" w:type="dxa"/>
            <w:vMerge w:val="restart"/>
            <w:shd w:val="clear" w:color="auto" w:fill="auto"/>
            <w:vAlign w:val="center"/>
          </w:tcPr>
          <w:p w:rsidR="00680E4F" w:rsidRPr="00A17E88" w:rsidRDefault="00141854" w:rsidP="00FE7721">
            <w:pPr>
              <w:rPr>
                <w:rFonts w:ascii="Calibri" w:eastAsia="Calibri" w:hAnsi="Calibri" w:cs="Times New Roman"/>
                <w:sz w:val="20"/>
                <w:szCs w:val="20"/>
              </w:rPr>
            </w:pPr>
            <w:r>
              <w:rPr>
                <w:rFonts w:ascii="Calibri" w:eastAsia="Calibri" w:hAnsi="Calibri" w:cs="Times New Roman"/>
                <w:sz w:val="20"/>
                <w:szCs w:val="20"/>
              </w:rPr>
              <w:t>400 / 45</w:t>
            </w:r>
            <w:r w:rsidR="00680E4F">
              <w:rPr>
                <w:rFonts w:ascii="Calibri" w:eastAsia="Calibri" w:hAnsi="Calibri" w:cs="Times New Roman"/>
                <w:sz w:val="20"/>
                <w:szCs w:val="20"/>
              </w:rPr>
              <w:t xml:space="preserve">00 </w:t>
            </w:r>
            <w:proofErr w:type="spellStart"/>
            <w:r w:rsidR="00680E4F">
              <w:rPr>
                <w:rFonts w:ascii="Calibri" w:eastAsia="Calibri" w:hAnsi="Calibri" w:cs="Times New Roman"/>
                <w:sz w:val="20"/>
                <w:szCs w:val="20"/>
              </w:rPr>
              <w:t>rpm</w:t>
            </w:r>
            <w:proofErr w:type="spellEnd"/>
          </w:p>
        </w:tc>
        <w:tc>
          <w:tcPr>
            <w:tcW w:w="1521" w:type="dxa"/>
            <w:vMerge w:val="restart"/>
            <w:shd w:val="clear" w:color="auto" w:fill="auto"/>
            <w:vAlign w:val="center"/>
          </w:tcPr>
          <w:p w:rsidR="00680E4F" w:rsidRPr="00A17E88" w:rsidRDefault="00141854" w:rsidP="00FE7721">
            <w:pPr>
              <w:rPr>
                <w:rFonts w:ascii="Calibri" w:eastAsia="Calibri" w:hAnsi="Calibri" w:cs="Times New Roman"/>
                <w:sz w:val="20"/>
                <w:szCs w:val="20"/>
              </w:rPr>
            </w:pPr>
            <w:r>
              <w:rPr>
                <w:rFonts w:ascii="Calibri" w:eastAsia="Calibri" w:hAnsi="Calibri" w:cs="Times New Roman"/>
                <w:sz w:val="20"/>
                <w:szCs w:val="20"/>
              </w:rPr>
              <w:t>400 / 45</w:t>
            </w:r>
            <w:r w:rsidR="00680E4F">
              <w:rPr>
                <w:rFonts w:ascii="Calibri" w:eastAsia="Calibri" w:hAnsi="Calibri" w:cs="Times New Roman"/>
                <w:sz w:val="20"/>
                <w:szCs w:val="20"/>
              </w:rPr>
              <w:t xml:space="preserve">00 </w:t>
            </w:r>
            <w:proofErr w:type="spellStart"/>
            <w:r w:rsidR="00680E4F">
              <w:rPr>
                <w:rFonts w:ascii="Calibri" w:eastAsia="Calibri" w:hAnsi="Calibri" w:cs="Times New Roman"/>
                <w:sz w:val="20"/>
                <w:szCs w:val="20"/>
              </w:rPr>
              <w:t>rpm</w:t>
            </w:r>
            <w:proofErr w:type="spellEnd"/>
          </w:p>
        </w:tc>
        <w:tc>
          <w:tcPr>
            <w:tcW w:w="1522" w:type="dxa"/>
            <w:vMerge w:val="restart"/>
            <w:shd w:val="clear" w:color="auto" w:fill="auto"/>
            <w:vAlign w:val="center"/>
          </w:tcPr>
          <w:p w:rsidR="00680E4F" w:rsidRPr="00A17E88" w:rsidRDefault="00141854" w:rsidP="00FE7721">
            <w:pPr>
              <w:rPr>
                <w:rFonts w:ascii="Calibri" w:eastAsia="Calibri" w:hAnsi="Calibri" w:cs="Times New Roman"/>
                <w:sz w:val="20"/>
                <w:szCs w:val="20"/>
              </w:rPr>
            </w:pPr>
            <w:r>
              <w:rPr>
                <w:rFonts w:ascii="Calibri" w:eastAsia="Calibri" w:hAnsi="Calibri" w:cs="Times New Roman"/>
                <w:sz w:val="20"/>
                <w:szCs w:val="20"/>
              </w:rPr>
              <w:t>400 / 45</w:t>
            </w:r>
            <w:r w:rsidR="00680E4F">
              <w:rPr>
                <w:rFonts w:ascii="Calibri" w:eastAsia="Calibri" w:hAnsi="Calibri" w:cs="Times New Roman"/>
                <w:sz w:val="20"/>
                <w:szCs w:val="20"/>
              </w:rPr>
              <w:t xml:space="preserve">00 </w:t>
            </w:r>
            <w:proofErr w:type="spellStart"/>
            <w:r w:rsidR="00680E4F">
              <w:rPr>
                <w:rFonts w:ascii="Calibri" w:eastAsia="Calibri" w:hAnsi="Calibri" w:cs="Times New Roman"/>
                <w:sz w:val="20"/>
                <w:szCs w:val="20"/>
              </w:rPr>
              <w:t>rpm</w:t>
            </w:r>
            <w:proofErr w:type="spellEnd"/>
          </w:p>
        </w:tc>
      </w:tr>
      <w:tr w:rsidR="00680E4F" w:rsidRPr="00774A5C" w:rsidTr="009E14D5">
        <w:trPr>
          <w:trHeight w:val="224"/>
          <w:jc w:val="center"/>
        </w:trPr>
        <w:tc>
          <w:tcPr>
            <w:tcW w:w="3510" w:type="dxa"/>
            <w:shd w:val="clear" w:color="auto" w:fill="auto"/>
          </w:tcPr>
          <w:p w:rsidR="00680E4F" w:rsidRPr="00680E4F" w:rsidRDefault="00680E4F" w:rsidP="00A17E88">
            <w:pPr>
              <w:rPr>
                <w:rFonts w:ascii="Calibri" w:eastAsia="Calibri" w:hAnsi="Calibri" w:cs="Times New Roman"/>
                <w:i/>
                <w:sz w:val="20"/>
                <w:szCs w:val="20"/>
              </w:rPr>
            </w:pPr>
            <w:proofErr w:type="spellStart"/>
            <w:r w:rsidRPr="00680E4F">
              <w:rPr>
                <w:rFonts w:ascii="Calibri" w:eastAsia="Calibri" w:hAnsi="Calibri" w:cs="Times New Roman"/>
                <w:i/>
                <w:sz w:val="20"/>
                <w:szCs w:val="20"/>
              </w:rPr>
              <w:t>Spindle</w:t>
            </w:r>
            <w:proofErr w:type="spellEnd"/>
            <w:r w:rsidRPr="00680E4F">
              <w:rPr>
                <w:rFonts w:ascii="Calibri" w:eastAsia="Calibri" w:hAnsi="Calibri" w:cs="Times New Roman"/>
                <w:i/>
                <w:sz w:val="20"/>
                <w:szCs w:val="20"/>
              </w:rPr>
              <w:t xml:space="preserve"> </w:t>
            </w:r>
            <w:proofErr w:type="spellStart"/>
            <w:r w:rsidRPr="00680E4F">
              <w:rPr>
                <w:rFonts w:ascii="Calibri" w:eastAsia="Calibri" w:hAnsi="Calibri" w:cs="Times New Roman"/>
                <w:i/>
                <w:sz w:val="20"/>
                <w:szCs w:val="20"/>
              </w:rPr>
              <w:t>speed</w:t>
            </w:r>
            <w:proofErr w:type="spellEnd"/>
          </w:p>
        </w:tc>
        <w:tc>
          <w:tcPr>
            <w:tcW w:w="1521" w:type="dxa"/>
            <w:vMerge/>
            <w:shd w:val="clear" w:color="auto" w:fill="auto"/>
            <w:vAlign w:val="center"/>
          </w:tcPr>
          <w:p w:rsidR="00680E4F" w:rsidRPr="00A17E88" w:rsidRDefault="00680E4F" w:rsidP="00A17E88">
            <w:pPr>
              <w:rPr>
                <w:rFonts w:ascii="Calibri" w:eastAsia="Calibri" w:hAnsi="Calibri" w:cs="Times New Roman"/>
                <w:sz w:val="20"/>
                <w:szCs w:val="20"/>
              </w:rPr>
            </w:pPr>
          </w:p>
        </w:tc>
        <w:tc>
          <w:tcPr>
            <w:tcW w:w="1521" w:type="dxa"/>
            <w:vMerge/>
            <w:shd w:val="clear" w:color="auto" w:fill="auto"/>
            <w:vAlign w:val="center"/>
          </w:tcPr>
          <w:p w:rsidR="00680E4F" w:rsidRPr="00A17E88" w:rsidRDefault="00680E4F" w:rsidP="00A17E88">
            <w:pPr>
              <w:rPr>
                <w:rFonts w:ascii="Calibri" w:eastAsia="Calibri" w:hAnsi="Calibri" w:cs="Times New Roman"/>
                <w:sz w:val="20"/>
                <w:szCs w:val="20"/>
              </w:rPr>
            </w:pPr>
          </w:p>
        </w:tc>
        <w:tc>
          <w:tcPr>
            <w:tcW w:w="1521" w:type="dxa"/>
            <w:vMerge/>
            <w:shd w:val="clear" w:color="auto" w:fill="auto"/>
            <w:vAlign w:val="center"/>
          </w:tcPr>
          <w:p w:rsidR="00680E4F" w:rsidRPr="00A17E88" w:rsidRDefault="00680E4F" w:rsidP="00A17E88">
            <w:pPr>
              <w:rPr>
                <w:rFonts w:ascii="Calibri" w:eastAsia="Calibri" w:hAnsi="Calibri" w:cs="Times New Roman"/>
                <w:sz w:val="40"/>
                <w:szCs w:val="40"/>
              </w:rPr>
            </w:pPr>
          </w:p>
        </w:tc>
        <w:tc>
          <w:tcPr>
            <w:tcW w:w="1521" w:type="dxa"/>
            <w:vMerge/>
            <w:shd w:val="clear" w:color="auto" w:fill="auto"/>
            <w:vAlign w:val="center"/>
          </w:tcPr>
          <w:p w:rsidR="00680E4F" w:rsidRPr="00A17E88" w:rsidRDefault="00680E4F" w:rsidP="00A17E88">
            <w:pPr>
              <w:rPr>
                <w:rFonts w:ascii="Calibri" w:eastAsia="Calibri" w:hAnsi="Calibri" w:cs="Times New Roman"/>
                <w:sz w:val="20"/>
                <w:szCs w:val="20"/>
              </w:rPr>
            </w:pPr>
          </w:p>
        </w:tc>
        <w:tc>
          <w:tcPr>
            <w:tcW w:w="1522" w:type="dxa"/>
            <w:vMerge/>
            <w:shd w:val="clear" w:color="auto" w:fill="auto"/>
          </w:tcPr>
          <w:p w:rsidR="00680E4F" w:rsidRPr="00774A5C" w:rsidRDefault="00680E4F" w:rsidP="00A17E88">
            <w:pPr>
              <w:rPr>
                <w:rFonts w:ascii="Calibri" w:eastAsia="Calibri" w:hAnsi="Calibri" w:cs="Times New Roman"/>
                <w:sz w:val="20"/>
                <w:szCs w:val="20"/>
              </w:rPr>
            </w:pPr>
          </w:p>
        </w:tc>
      </w:tr>
      <w:tr w:rsidR="0083235E" w:rsidRPr="00774A5C" w:rsidTr="009E14D5">
        <w:trPr>
          <w:jc w:val="center"/>
        </w:trPr>
        <w:tc>
          <w:tcPr>
            <w:tcW w:w="3510" w:type="dxa"/>
            <w:shd w:val="clear" w:color="auto" w:fill="D9D9D9" w:themeFill="background1" w:themeFillShade="D9"/>
          </w:tcPr>
          <w:p w:rsidR="0083235E" w:rsidRPr="00A17E88" w:rsidRDefault="0083235E" w:rsidP="00A17E88">
            <w:pPr>
              <w:rPr>
                <w:rFonts w:ascii="Calibri" w:eastAsia="Calibri" w:hAnsi="Calibri" w:cs="Times New Roman"/>
                <w:sz w:val="40"/>
                <w:szCs w:val="40"/>
              </w:rPr>
            </w:pPr>
            <w:r w:rsidRPr="00A17E88">
              <w:rPr>
                <w:rFonts w:ascii="Calibri" w:eastAsia="Calibri" w:hAnsi="Calibri" w:cs="Times New Roman"/>
                <w:sz w:val="20"/>
                <w:szCs w:val="20"/>
              </w:rPr>
              <w:t>POTENZA TOTALE</w:t>
            </w:r>
          </w:p>
          <w:p w:rsidR="0083235E" w:rsidRPr="00A17E88" w:rsidRDefault="0083235E" w:rsidP="00A17E88">
            <w:pPr>
              <w:rPr>
                <w:rFonts w:ascii="Calibri" w:eastAsia="Calibri" w:hAnsi="Calibri" w:cs="Times New Roman"/>
                <w:i/>
                <w:sz w:val="20"/>
                <w:szCs w:val="20"/>
              </w:rPr>
            </w:pPr>
            <w:r w:rsidRPr="00A17E88">
              <w:rPr>
                <w:rFonts w:ascii="Calibri" w:eastAsia="Calibri" w:hAnsi="Calibri" w:cs="Times New Roman"/>
                <w:i/>
                <w:sz w:val="20"/>
                <w:szCs w:val="20"/>
              </w:rPr>
              <w:t>Total power</w:t>
            </w:r>
          </w:p>
        </w:tc>
        <w:tc>
          <w:tcPr>
            <w:tcW w:w="1521" w:type="dxa"/>
            <w:shd w:val="clear" w:color="auto" w:fill="D9D9D9" w:themeFill="background1" w:themeFillShade="D9"/>
            <w:vAlign w:val="center"/>
          </w:tcPr>
          <w:p w:rsidR="0083235E" w:rsidRPr="00A17E88" w:rsidRDefault="009E14D5" w:rsidP="00A17E88">
            <w:pPr>
              <w:rPr>
                <w:rFonts w:ascii="Calibri" w:eastAsia="Calibri" w:hAnsi="Calibri" w:cs="Times New Roman"/>
                <w:sz w:val="20"/>
                <w:szCs w:val="20"/>
              </w:rPr>
            </w:pPr>
            <w:r>
              <w:rPr>
                <w:rFonts w:ascii="Calibri" w:eastAsia="Calibri" w:hAnsi="Calibri" w:cs="Times New Roman"/>
                <w:sz w:val="20"/>
                <w:szCs w:val="20"/>
              </w:rPr>
              <w:t>8</w:t>
            </w:r>
            <w:r w:rsidR="0083235E" w:rsidRPr="00A17E88">
              <w:rPr>
                <w:rFonts w:ascii="Calibri" w:eastAsia="Calibri" w:hAnsi="Calibri" w:cs="Times New Roman"/>
                <w:sz w:val="20"/>
                <w:szCs w:val="20"/>
              </w:rPr>
              <w:t xml:space="preserve"> </w:t>
            </w:r>
            <w:proofErr w:type="spellStart"/>
            <w:r w:rsidR="0083235E" w:rsidRPr="00A17E88">
              <w:rPr>
                <w:rFonts w:ascii="Calibri" w:eastAsia="Calibri" w:hAnsi="Calibri" w:cs="Times New Roman"/>
                <w:sz w:val="20"/>
                <w:szCs w:val="20"/>
              </w:rPr>
              <w:t>Kw</w:t>
            </w:r>
            <w:proofErr w:type="spellEnd"/>
          </w:p>
        </w:tc>
        <w:tc>
          <w:tcPr>
            <w:tcW w:w="1521" w:type="dxa"/>
            <w:shd w:val="clear" w:color="auto" w:fill="D9D9D9" w:themeFill="background1" w:themeFillShade="D9"/>
            <w:vAlign w:val="center"/>
          </w:tcPr>
          <w:p w:rsidR="0083235E" w:rsidRPr="00A17E88" w:rsidRDefault="0083235E" w:rsidP="009E14D5">
            <w:pPr>
              <w:rPr>
                <w:rFonts w:ascii="Calibri" w:eastAsia="Calibri" w:hAnsi="Calibri" w:cs="Times New Roman"/>
                <w:sz w:val="20"/>
                <w:szCs w:val="20"/>
              </w:rPr>
            </w:pPr>
            <w:r w:rsidRPr="00A17E88">
              <w:rPr>
                <w:rFonts w:ascii="Calibri" w:eastAsia="Calibri" w:hAnsi="Calibri" w:cs="Times New Roman"/>
                <w:sz w:val="20"/>
                <w:szCs w:val="20"/>
              </w:rPr>
              <w:t>1</w:t>
            </w:r>
            <w:r w:rsidR="009E14D5">
              <w:rPr>
                <w:rFonts w:ascii="Calibri" w:eastAsia="Calibri" w:hAnsi="Calibri" w:cs="Times New Roman"/>
                <w:sz w:val="20"/>
                <w:szCs w:val="20"/>
              </w:rPr>
              <w:t>4</w:t>
            </w:r>
            <w:r w:rsidRPr="00A17E88">
              <w:rPr>
                <w:rFonts w:ascii="Calibri" w:eastAsia="Calibri" w:hAnsi="Calibri" w:cs="Times New Roman"/>
                <w:sz w:val="20"/>
                <w:szCs w:val="20"/>
              </w:rPr>
              <w:t xml:space="preserve"> </w:t>
            </w:r>
            <w:proofErr w:type="spellStart"/>
            <w:r w:rsidRPr="00A17E88">
              <w:rPr>
                <w:rFonts w:ascii="Calibri" w:eastAsia="Calibri" w:hAnsi="Calibri" w:cs="Times New Roman"/>
                <w:sz w:val="20"/>
                <w:szCs w:val="20"/>
              </w:rPr>
              <w:t>Kw</w:t>
            </w:r>
            <w:proofErr w:type="spellEnd"/>
          </w:p>
        </w:tc>
        <w:tc>
          <w:tcPr>
            <w:tcW w:w="1521" w:type="dxa"/>
            <w:shd w:val="clear" w:color="auto" w:fill="D9D9D9" w:themeFill="background1" w:themeFillShade="D9"/>
            <w:vAlign w:val="center"/>
          </w:tcPr>
          <w:p w:rsidR="0083235E" w:rsidRPr="00A17E88" w:rsidRDefault="009E14D5" w:rsidP="00A17E88">
            <w:pPr>
              <w:rPr>
                <w:rFonts w:ascii="Calibri" w:eastAsia="Calibri" w:hAnsi="Calibri" w:cs="Times New Roman"/>
                <w:sz w:val="40"/>
                <w:szCs w:val="40"/>
              </w:rPr>
            </w:pPr>
            <w:r>
              <w:rPr>
                <w:rFonts w:ascii="Calibri" w:eastAsia="Calibri" w:hAnsi="Calibri" w:cs="Times New Roman"/>
                <w:sz w:val="20"/>
                <w:szCs w:val="20"/>
              </w:rPr>
              <w:t>15</w:t>
            </w:r>
            <w:r w:rsidR="0083235E" w:rsidRPr="00A17E88">
              <w:rPr>
                <w:rFonts w:ascii="Calibri" w:eastAsia="Calibri" w:hAnsi="Calibri" w:cs="Times New Roman"/>
                <w:sz w:val="20"/>
                <w:szCs w:val="20"/>
              </w:rPr>
              <w:t xml:space="preserve"> </w:t>
            </w:r>
            <w:proofErr w:type="spellStart"/>
            <w:r w:rsidR="0083235E" w:rsidRPr="00A17E88">
              <w:rPr>
                <w:rFonts w:ascii="Calibri" w:eastAsia="Calibri" w:hAnsi="Calibri" w:cs="Times New Roman"/>
                <w:sz w:val="20"/>
                <w:szCs w:val="20"/>
              </w:rPr>
              <w:t>Kw</w:t>
            </w:r>
            <w:proofErr w:type="spellEnd"/>
          </w:p>
        </w:tc>
        <w:tc>
          <w:tcPr>
            <w:tcW w:w="1521" w:type="dxa"/>
            <w:shd w:val="clear" w:color="auto" w:fill="D9D9D9" w:themeFill="background1" w:themeFillShade="D9"/>
            <w:vAlign w:val="center"/>
          </w:tcPr>
          <w:p w:rsidR="0083235E" w:rsidRPr="00A17E88" w:rsidRDefault="0083235E" w:rsidP="00A17E88">
            <w:pPr>
              <w:rPr>
                <w:rFonts w:ascii="Calibri" w:eastAsia="Calibri" w:hAnsi="Calibri" w:cs="Times New Roman"/>
                <w:sz w:val="20"/>
                <w:szCs w:val="20"/>
              </w:rPr>
            </w:pPr>
            <w:r w:rsidRPr="00A17E88">
              <w:rPr>
                <w:rFonts w:ascii="Calibri" w:eastAsia="Calibri" w:hAnsi="Calibri" w:cs="Times New Roman"/>
                <w:sz w:val="20"/>
                <w:szCs w:val="20"/>
              </w:rPr>
              <w:t>2</w:t>
            </w:r>
            <w:r w:rsidR="009E14D5">
              <w:rPr>
                <w:rFonts w:ascii="Calibri" w:eastAsia="Calibri" w:hAnsi="Calibri" w:cs="Times New Roman"/>
                <w:sz w:val="20"/>
                <w:szCs w:val="20"/>
              </w:rPr>
              <w:t>0</w:t>
            </w:r>
            <w:r w:rsidRPr="00A17E88">
              <w:rPr>
                <w:rFonts w:ascii="Calibri" w:eastAsia="Calibri" w:hAnsi="Calibri" w:cs="Times New Roman"/>
                <w:sz w:val="20"/>
                <w:szCs w:val="20"/>
              </w:rPr>
              <w:t xml:space="preserve"> </w:t>
            </w:r>
            <w:proofErr w:type="spellStart"/>
            <w:r w:rsidRPr="00A17E88">
              <w:rPr>
                <w:rFonts w:ascii="Calibri" w:eastAsia="Calibri" w:hAnsi="Calibri" w:cs="Times New Roman"/>
                <w:sz w:val="20"/>
                <w:szCs w:val="20"/>
              </w:rPr>
              <w:t>Kw</w:t>
            </w:r>
            <w:proofErr w:type="spellEnd"/>
          </w:p>
        </w:tc>
        <w:tc>
          <w:tcPr>
            <w:tcW w:w="1522" w:type="dxa"/>
            <w:shd w:val="clear" w:color="auto" w:fill="D9D9D9" w:themeFill="background1" w:themeFillShade="D9"/>
            <w:vAlign w:val="center"/>
          </w:tcPr>
          <w:p w:rsidR="0083235E" w:rsidRPr="00774A5C" w:rsidRDefault="009E14D5" w:rsidP="009E14D5">
            <w:pPr>
              <w:rPr>
                <w:rFonts w:ascii="Calibri" w:eastAsia="Calibri" w:hAnsi="Calibri" w:cs="Times New Roman"/>
                <w:sz w:val="20"/>
                <w:szCs w:val="20"/>
              </w:rPr>
            </w:pPr>
            <w:r w:rsidRPr="00A17E88">
              <w:rPr>
                <w:rFonts w:ascii="Calibri" w:eastAsia="Calibri" w:hAnsi="Calibri" w:cs="Times New Roman"/>
                <w:sz w:val="20"/>
                <w:szCs w:val="20"/>
              </w:rPr>
              <w:t>2</w:t>
            </w:r>
            <w:r>
              <w:rPr>
                <w:rFonts w:ascii="Calibri" w:eastAsia="Calibri" w:hAnsi="Calibri" w:cs="Times New Roman"/>
                <w:sz w:val="20"/>
                <w:szCs w:val="20"/>
              </w:rPr>
              <w:t>1</w:t>
            </w:r>
            <w:r w:rsidRPr="00A17E88">
              <w:rPr>
                <w:rFonts w:ascii="Calibri" w:eastAsia="Calibri" w:hAnsi="Calibri" w:cs="Times New Roman"/>
                <w:sz w:val="20"/>
                <w:szCs w:val="20"/>
              </w:rPr>
              <w:t xml:space="preserve"> </w:t>
            </w:r>
            <w:proofErr w:type="spellStart"/>
            <w:r w:rsidRPr="00A17E88">
              <w:rPr>
                <w:rFonts w:ascii="Calibri" w:eastAsia="Calibri" w:hAnsi="Calibri" w:cs="Times New Roman"/>
                <w:sz w:val="20"/>
                <w:szCs w:val="20"/>
              </w:rPr>
              <w:t>Kw</w:t>
            </w:r>
            <w:proofErr w:type="spellEnd"/>
          </w:p>
        </w:tc>
      </w:tr>
      <w:tr w:rsidR="00334139" w:rsidRPr="00A17E88" w:rsidTr="00854EA1">
        <w:trPr>
          <w:jc w:val="center"/>
        </w:trPr>
        <w:tc>
          <w:tcPr>
            <w:tcW w:w="3510" w:type="dxa"/>
          </w:tcPr>
          <w:p w:rsidR="00334139" w:rsidRPr="00A17E88" w:rsidRDefault="00334139" w:rsidP="00A17E88">
            <w:pPr>
              <w:rPr>
                <w:rFonts w:ascii="Calibri" w:eastAsia="Calibri" w:hAnsi="Calibri" w:cs="Times New Roman"/>
                <w:sz w:val="40"/>
                <w:szCs w:val="40"/>
              </w:rPr>
            </w:pPr>
            <w:r w:rsidRPr="00A17E88">
              <w:rPr>
                <w:rFonts w:ascii="Calibri" w:eastAsia="Calibri" w:hAnsi="Calibri" w:cs="Times New Roman"/>
                <w:sz w:val="20"/>
                <w:szCs w:val="20"/>
              </w:rPr>
              <w:t xml:space="preserve">VELOCITA’ </w:t>
            </w:r>
            <w:r w:rsidRPr="00774A5C">
              <w:rPr>
                <w:rFonts w:ascii="Calibri" w:eastAsia="Calibri" w:hAnsi="Calibri" w:cs="Times New Roman"/>
                <w:sz w:val="20"/>
                <w:szCs w:val="20"/>
              </w:rPr>
              <w:t>TR</w:t>
            </w:r>
            <w:r>
              <w:rPr>
                <w:rFonts w:ascii="Calibri" w:eastAsia="Calibri" w:hAnsi="Calibri" w:cs="Times New Roman"/>
                <w:sz w:val="20"/>
                <w:szCs w:val="20"/>
              </w:rPr>
              <w:t>ASPORTO</w:t>
            </w:r>
            <w:proofErr w:type="gramStart"/>
            <w:r>
              <w:rPr>
                <w:rFonts w:ascii="Calibri" w:eastAsia="Calibri" w:hAnsi="Calibri" w:cs="Times New Roman"/>
                <w:sz w:val="20"/>
                <w:szCs w:val="20"/>
              </w:rPr>
              <w:t xml:space="preserve"> </w:t>
            </w:r>
            <w:r w:rsidRPr="00A17E88">
              <w:rPr>
                <w:rFonts w:ascii="Calibri" w:eastAsia="Calibri" w:hAnsi="Calibri" w:cs="Times New Roman"/>
                <w:sz w:val="20"/>
                <w:szCs w:val="20"/>
              </w:rPr>
              <w:t xml:space="preserve"> </w:t>
            </w:r>
            <w:proofErr w:type="gramEnd"/>
          </w:p>
          <w:p w:rsidR="00334139" w:rsidRPr="00A17E88" w:rsidRDefault="00334139" w:rsidP="00A17E88">
            <w:pPr>
              <w:rPr>
                <w:rFonts w:ascii="Calibri" w:eastAsia="Calibri" w:hAnsi="Calibri" w:cs="Times New Roman"/>
                <w:i/>
                <w:sz w:val="20"/>
                <w:szCs w:val="20"/>
              </w:rPr>
            </w:pPr>
            <w:proofErr w:type="spellStart"/>
            <w:r w:rsidRPr="00A17E88">
              <w:rPr>
                <w:rFonts w:ascii="Calibri" w:eastAsia="Calibri" w:hAnsi="Calibri" w:cs="Times New Roman"/>
                <w:i/>
                <w:sz w:val="20"/>
                <w:szCs w:val="20"/>
              </w:rPr>
              <w:t>Working</w:t>
            </w:r>
            <w:proofErr w:type="spellEnd"/>
            <w:r w:rsidRPr="00A17E88">
              <w:rPr>
                <w:rFonts w:ascii="Calibri" w:eastAsia="Calibri" w:hAnsi="Calibri" w:cs="Times New Roman"/>
                <w:i/>
                <w:sz w:val="20"/>
                <w:szCs w:val="20"/>
              </w:rPr>
              <w:t xml:space="preserve"> </w:t>
            </w:r>
            <w:proofErr w:type="spellStart"/>
            <w:r w:rsidRPr="00A17E88">
              <w:rPr>
                <w:rFonts w:ascii="Calibri" w:eastAsia="Calibri" w:hAnsi="Calibri" w:cs="Times New Roman"/>
                <w:i/>
                <w:sz w:val="20"/>
                <w:szCs w:val="20"/>
              </w:rPr>
              <w:t>speed</w:t>
            </w:r>
            <w:proofErr w:type="spellEnd"/>
          </w:p>
        </w:tc>
        <w:tc>
          <w:tcPr>
            <w:tcW w:w="1521" w:type="dxa"/>
            <w:vAlign w:val="center"/>
          </w:tcPr>
          <w:p w:rsidR="00334139" w:rsidRPr="00A17E88" w:rsidRDefault="00334139" w:rsidP="00A17E88">
            <w:pPr>
              <w:rPr>
                <w:rFonts w:ascii="Calibri" w:eastAsia="Calibri" w:hAnsi="Calibri" w:cs="Times New Roman"/>
                <w:sz w:val="20"/>
                <w:szCs w:val="20"/>
              </w:rPr>
            </w:pPr>
            <w:r w:rsidRPr="00A17E88">
              <w:rPr>
                <w:rFonts w:ascii="Calibri" w:eastAsia="Calibri" w:hAnsi="Calibri" w:cs="Times New Roman"/>
                <w:sz w:val="20"/>
                <w:szCs w:val="20"/>
              </w:rPr>
              <w:t xml:space="preserve">2 </w:t>
            </w:r>
            <w:r>
              <w:rPr>
                <w:rFonts w:ascii="Calibri" w:eastAsia="Calibri" w:hAnsi="Calibri" w:cs="Times New Roman"/>
                <w:sz w:val="20"/>
                <w:szCs w:val="20"/>
              </w:rPr>
              <w:t>–</w:t>
            </w:r>
            <w:proofErr w:type="gramStart"/>
            <w:r>
              <w:rPr>
                <w:rFonts w:ascii="Calibri" w:eastAsia="Calibri" w:hAnsi="Calibri" w:cs="Times New Roman"/>
                <w:sz w:val="20"/>
                <w:szCs w:val="20"/>
              </w:rPr>
              <w:t xml:space="preserve"> </w:t>
            </w:r>
            <w:r w:rsidRPr="00A17E88">
              <w:rPr>
                <w:rFonts w:ascii="Calibri" w:eastAsia="Calibri" w:hAnsi="Calibri" w:cs="Times New Roman"/>
                <w:sz w:val="20"/>
                <w:szCs w:val="20"/>
              </w:rPr>
              <w:t xml:space="preserve"> </w:t>
            </w:r>
            <w:proofErr w:type="gramEnd"/>
            <w:r w:rsidRPr="00A17E88">
              <w:rPr>
                <w:rFonts w:ascii="Calibri" w:eastAsia="Calibri" w:hAnsi="Calibri" w:cs="Times New Roman"/>
                <w:sz w:val="20"/>
                <w:szCs w:val="20"/>
              </w:rPr>
              <w:t>1</w:t>
            </w:r>
            <w:r>
              <w:rPr>
                <w:rFonts w:ascii="Calibri" w:eastAsia="Calibri" w:hAnsi="Calibri" w:cs="Times New Roman"/>
                <w:sz w:val="20"/>
                <w:szCs w:val="20"/>
              </w:rPr>
              <w:t>5</w:t>
            </w:r>
            <w:r w:rsidRPr="00A17E88">
              <w:rPr>
                <w:rFonts w:ascii="Calibri" w:eastAsia="Calibri" w:hAnsi="Calibri" w:cs="Times New Roman"/>
                <w:sz w:val="20"/>
                <w:szCs w:val="20"/>
              </w:rPr>
              <w:t xml:space="preserve"> mt/</w:t>
            </w:r>
            <w:proofErr w:type="spellStart"/>
            <w:r w:rsidRPr="00A17E88">
              <w:rPr>
                <w:rFonts w:ascii="Calibri" w:eastAsia="Calibri" w:hAnsi="Calibri" w:cs="Times New Roman"/>
                <w:sz w:val="20"/>
                <w:szCs w:val="20"/>
              </w:rPr>
              <w:t>min</w:t>
            </w:r>
            <w:proofErr w:type="spellEnd"/>
          </w:p>
        </w:tc>
        <w:tc>
          <w:tcPr>
            <w:tcW w:w="1521" w:type="dxa"/>
            <w:vAlign w:val="center"/>
          </w:tcPr>
          <w:p w:rsidR="00334139" w:rsidRPr="00A17E88" w:rsidRDefault="00334139" w:rsidP="00A17E88">
            <w:pPr>
              <w:rPr>
                <w:rFonts w:ascii="Calibri" w:eastAsia="Calibri" w:hAnsi="Calibri" w:cs="Times New Roman"/>
                <w:sz w:val="20"/>
                <w:szCs w:val="20"/>
              </w:rPr>
            </w:pPr>
            <w:r>
              <w:rPr>
                <w:rFonts w:ascii="Calibri" w:eastAsia="Calibri" w:hAnsi="Calibri" w:cs="Times New Roman"/>
                <w:sz w:val="20"/>
                <w:szCs w:val="20"/>
              </w:rPr>
              <w:t>2 - 15</w:t>
            </w:r>
            <w:r w:rsidRPr="00A17E88">
              <w:rPr>
                <w:rFonts w:ascii="Calibri" w:eastAsia="Calibri" w:hAnsi="Calibri" w:cs="Times New Roman"/>
                <w:sz w:val="20"/>
                <w:szCs w:val="20"/>
              </w:rPr>
              <w:t xml:space="preserve"> mt/</w:t>
            </w:r>
            <w:proofErr w:type="spellStart"/>
            <w:r w:rsidRPr="00A17E88">
              <w:rPr>
                <w:rFonts w:ascii="Calibri" w:eastAsia="Calibri" w:hAnsi="Calibri" w:cs="Times New Roman"/>
                <w:sz w:val="20"/>
                <w:szCs w:val="20"/>
              </w:rPr>
              <w:t>min</w:t>
            </w:r>
            <w:proofErr w:type="spellEnd"/>
          </w:p>
        </w:tc>
        <w:tc>
          <w:tcPr>
            <w:tcW w:w="1521" w:type="dxa"/>
            <w:vAlign w:val="center"/>
          </w:tcPr>
          <w:p w:rsidR="00334139" w:rsidRPr="00A17E88" w:rsidRDefault="00334139" w:rsidP="00A17E88">
            <w:pPr>
              <w:rPr>
                <w:rFonts w:ascii="Calibri" w:eastAsia="Calibri" w:hAnsi="Calibri" w:cs="Times New Roman"/>
                <w:sz w:val="40"/>
                <w:szCs w:val="40"/>
              </w:rPr>
            </w:pPr>
            <w:r>
              <w:rPr>
                <w:rFonts w:ascii="Calibri" w:eastAsia="Calibri" w:hAnsi="Calibri" w:cs="Times New Roman"/>
                <w:sz w:val="20"/>
                <w:szCs w:val="20"/>
              </w:rPr>
              <w:t>2 - 15</w:t>
            </w:r>
            <w:r w:rsidRPr="00A17E88">
              <w:rPr>
                <w:rFonts w:ascii="Calibri" w:eastAsia="Calibri" w:hAnsi="Calibri" w:cs="Times New Roman"/>
                <w:sz w:val="20"/>
                <w:szCs w:val="20"/>
              </w:rPr>
              <w:t xml:space="preserve"> mt/</w:t>
            </w:r>
            <w:proofErr w:type="spellStart"/>
            <w:r w:rsidRPr="00A17E88">
              <w:rPr>
                <w:rFonts w:ascii="Calibri" w:eastAsia="Calibri" w:hAnsi="Calibri" w:cs="Times New Roman"/>
                <w:sz w:val="20"/>
                <w:szCs w:val="20"/>
              </w:rPr>
              <w:t>min</w:t>
            </w:r>
            <w:proofErr w:type="spellEnd"/>
          </w:p>
        </w:tc>
        <w:tc>
          <w:tcPr>
            <w:tcW w:w="1521" w:type="dxa"/>
            <w:vAlign w:val="center"/>
          </w:tcPr>
          <w:p w:rsidR="00334139" w:rsidRPr="00A17E88" w:rsidRDefault="00334139" w:rsidP="00A17E88">
            <w:pPr>
              <w:rPr>
                <w:rFonts w:ascii="Calibri" w:eastAsia="Calibri" w:hAnsi="Calibri" w:cs="Times New Roman"/>
                <w:sz w:val="20"/>
                <w:szCs w:val="20"/>
              </w:rPr>
            </w:pPr>
            <w:r w:rsidRPr="00A17E88">
              <w:rPr>
                <w:rFonts w:ascii="Calibri" w:eastAsia="Calibri" w:hAnsi="Calibri" w:cs="Times New Roman"/>
                <w:sz w:val="20"/>
                <w:szCs w:val="20"/>
              </w:rPr>
              <w:t>2</w:t>
            </w:r>
            <w:r>
              <w:rPr>
                <w:rFonts w:ascii="Calibri" w:eastAsia="Calibri" w:hAnsi="Calibri" w:cs="Times New Roman"/>
                <w:sz w:val="20"/>
                <w:szCs w:val="20"/>
              </w:rPr>
              <w:t xml:space="preserve"> - 15</w:t>
            </w:r>
            <w:r w:rsidRPr="00A17E88">
              <w:rPr>
                <w:rFonts w:ascii="Calibri" w:eastAsia="Calibri" w:hAnsi="Calibri" w:cs="Times New Roman"/>
                <w:sz w:val="20"/>
                <w:szCs w:val="20"/>
              </w:rPr>
              <w:t xml:space="preserve"> mt/</w:t>
            </w:r>
            <w:proofErr w:type="spellStart"/>
            <w:r w:rsidRPr="00A17E88">
              <w:rPr>
                <w:rFonts w:ascii="Calibri" w:eastAsia="Calibri" w:hAnsi="Calibri" w:cs="Times New Roman"/>
                <w:sz w:val="20"/>
                <w:szCs w:val="20"/>
              </w:rPr>
              <w:t>min</w:t>
            </w:r>
            <w:proofErr w:type="spellEnd"/>
          </w:p>
        </w:tc>
        <w:tc>
          <w:tcPr>
            <w:tcW w:w="1522" w:type="dxa"/>
            <w:vAlign w:val="center"/>
          </w:tcPr>
          <w:p w:rsidR="00334139" w:rsidRPr="00A17E88" w:rsidRDefault="00334139" w:rsidP="00FE7721">
            <w:pPr>
              <w:rPr>
                <w:rFonts w:ascii="Calibri" w:eastAsia="Calibri" w:hAnsi="Calibri" w:cs="Times New Roman"/>
                <w:sz w:val="20"/>
                <w:szCs w:val="20"/>
              </w:rPr>
            </w:pPr>
            <w:r w:rsidRPr="00A17E88">
              <w:rPr>
                <w:rFonts w:ascii="Calibri" w:eastAsia="Calibri" w:hAnsi="Calibri" w:cs="Times New Roman"/>
                <w:sz w:val="20"/>
                <w:szCs w:val="20"/>
              </w:rPr>
              <w:t xml:space="preserve">2 </w:t>
            </w:r>
            <w:r>
              <w:rPr>
                <w:rFonts w:ascii="Calibri" w:eastAsia="Calibri" w:hAnsi="Calibri" w:cs="Times New Roman"/>
                <w:sz w:val="20"/>
                <w:szCs w:val="20"/>
              </w:rPr>
              <w:t>–</w:t>
            </w:r>
            <w:proofErr w:type="gramStart"/>
            <w:r>
              <w:rPr>
                <w:rFonts w:ascii="Calibri" w:eastAsia="Calibri" w:hAnsi="Calibri" w:cs="Times New Roman"/>
                <w:sz w:val="20"/>
                <w:szCs w:val="20"/>
              </w:rPr>
              <w:t xml:space="preserve"> </w:t>
            </w:r>
            <w:r w:rsidRPr="00A17E88">
              <w:rPr>
                <w:rFonts w:ascii="Calibri" w:eastAsia="Calibri" w:hAnsi="Calibri" w:cs="Times New Roman"/>
                <w:sz w:val="20"/>
                <w:szCs w:val="20"/>
              </w:rPr>
              <w:t xml:space="preserve"> </w:t>
            </w:r>
            <w:proofErr w:type="gramEnd"/>
            <w:r w:rsidRPr="00A17E88">
              <w:rPr>
                <w:rFonts w:ascii="Calibri" w:eastAsia="Calibri" w:hAnsi="Calibri" w:cs="Times New Roman"/>
                <w:sz w:val="20"/>
                <w:szCs w:val="20"/>
              </w:rPr>
              <w:t>1</w:t>
            </w:r>
            <w:r>
              <w:rPr>
                <w:rFonts w:ascii="Calibri" w:eastAsia="Calibri" w:hAnsi="Calibri" w:cs="Times New Roman"/>
                <w:sz w:val="20"/>
                <w:szCs w:val="20"/>
              </w:rPr>
              <w:t>5</w:t>
            </w:r>
            <w:r w:rsidRPr="00A17E88">
              <w:rPr>
                <w:rFonts w:ascii="Calibri" w:eastAsia="Calibri" w:hAnsi="Calibri" w:cs="Times New Roman"/>
                <w:sz w:val="20"/>
                <w:szCs w:val="20"/>
              </w:rPr>
              <w:t xml:space="preserve"> mt/</w:t>
            </w:r>
            <w:proofErr w:type="spellStart"/>
            <w:r w:rsidRPr="00A17E88">
              <w:rPr>
                <w:rFonts w:ascii="Calibri" w:eastAsia="Calibri" w:hAnsi="Calibri" w:cs="Times New Roman"/>
                <w:sz w:val="20"/>
                <w:szCs w:val="20"/>
              </w:rPr>
              <w:t>min</w:t>
            </w:r>
            <w:proofErr w:type="spellEnd"/>
          </w:p>
        </w:tc>
      </w:tr>
    </w:tbl>
    <w:p w:rsidR="00141854" w:rsidRPr="00141854" w:rsidRDefault="00141854" w:rsidP="00C111A3">
      <w:pPr>
        <w:tabs>
          <w:tab w:val="left" w:pos="2146"/>
        </w:tabs>
        <w:jc w:val="both"/>
        <w:rPr>
          <w:sz w:val="28"/>
          <w:szCs w:val="20"/>
          <w:lang w:val="en-US"/>
        </w:rPr>
      </w:pPr>
    </w:p>
    <w:sectPr w:rsidR="00141854" w:rsidRPr="00141854" w:rsidSect="00C263DD">
      <w:headerReference w:type="first" r:id="rId14"/>
      <w:footerReference w:type="first" r:id="rId15"/>
      <w:pgSz w:w="11906" w:h="16838"/>
      <w:pgMar w:top="567" w:right="720" w:bottom="720" w:left="56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D43" w:rsidRDefault="00C41D43" w:rsidP="00D91460">
      <w:pPr>
        <w:spacing w:after="0" w:line="240" w:lineRule="auto"/>
      </w:pPr>
      <w:r>
        <w:separator/>
      </w:r>
    </w:p>
  </w:endnote>
  <w:endnote w:type="continuationSeparator" w:id="0">
    <w:p w:rsidR="00C41D43" w:rsidRDefault="00C41D43" w:rsidP="00D91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0D2" w:rsidRPr="00C263DD" w:rsidRDefault="006B10D2" w:rsidP="006B10D2">
    <w:pPr>
      <w:shd w:val="clear" w:color="auto" w:fill="0B8505"/>
      <w:jc w:val="center"/>
      <w:rPr>
        <w:b/>
        <w:color w:val="FFFFFF" w:themeColor="background1"/>
        <w:sz w:val="52"/>
        <w:szCs w:val="52"/>
        <w:lang w:val="en-US"/>
      </w:rPr>
    </w:pPr>
    <w:r>
      <w:rPr>
        <w:b/>
        <w:color w:val="FFFFFF" w:themeColor="background1"/>
        <w:sz w:val="52"/>
        <w:szCs w:val="52"/>
        <w:lang w:val="en-US"/>
      </w:rPr>
      <w:t>FR - O</w:t>
    </w:r>
  </w:p>
  <w:p w:rsidR="006B10D2" w:rsidRDefault="006B10D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D43" w:rsidRDefault="00C41D43" w:rsidP="00D91460">
      <w:pPr>
        <w:spacing w:after="0" w:line="240" w:lineRule="auto"/>
      </w:pPr>
      <w:r>
        <w:separator/>
      </w:r>
    </w:p>
  </w:footnote>
  <w:footnote w:type="continuationSeparator" w:id="0">
    <w:p w:rsidR="00C41D43" w:rsidRDefault="00C41D43" w:rsidP="00D914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0D2" w:rsidRDefault="006B10D2" w:rsidP="006B10D2">
    <w:pPr>
      <w:pStyle w:val="Intestazione"/>
    </w:pPr>
    <w:r>
      <w:rPr>
        <w:noProof/>
      </w:rPr>
      <w:drawing>
        <wp:inline distT="0" distB="0" distL="0" distR="0" wp14:anchorId="69AFCBAF" wp14:editId="1825FA47">
          <wp:extent cx="6694099" cy="114639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4099" cy="1146394"/>
                  </a:xfrm>
                  <a:prstGeom prst="rect">
                    <a:avLst/>
                  </a:prstGeom>
                  <a:noFill/>
                </pic:spPr>
              </pic:pic>
            </a:graphicData>
          </a:graphic>
        </wp:inline>
      </w:drawing>
    </w:r>
  </w:p>
  <w:p w:rsidR="006B10D2" w:rsidRPr="006B10D2" w:rsidRDefault="006B10D2" w:rsidP="006B10D2">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572"/>
    <w:rsid w:val="00025005"/>
    <w:rsid w:val="000443A2"/>
    <w:rsid w:val="00065EAE"/>
    <w:rsid w:val="00075282"/>
    <w:rsid w:val="000D003B"/>
    <w:rsid w:val="00110762"/>
    <w:rsid w:val="00127A98"/>
    <w:rsid w:val="00141854"/>
    <w:rsid w:val="0016358C"/>
    <w:rsid w:val="001E08BB"/>
    <w:rsid w:val="00270FA1"/>
    <w:rsid w:val="0027644B"/>
    <w:rsid w:val="002835D5"/>
    <w:rsid w:val="002871E9"/>
    <w:rsid w:val="002A6B17"/>
    <w:rsid w:val="002D7FE3"/>
    <w:rsid w:val="002E58C1"/>
    <w:rsid w:val="00315D96"/>
    <w:rsid w:val="00334139"/>
    <w:rsid w:val="0036749E"/>
    <w:rsid w:val="00371015"/>
    <w:rsid w:val="003742BF"/>
    <w:rsid w:val="003D4FC0"/>
    <w:rsid w:val="004073B2"/>
    <w:rsid w:val="00436AAE"/>
    <w:rsid w:val="004469DF"/>
    <w:rsid w:val="004618BF"/>
    <w:rsid w:val="004766DC"/>
    <w:rsid w:val="004851F9"/>
    <w:rsid w:val="00532572"/>
    <w:rsid w:val="00545DBF"/>
    <w:rsid w:val="00567A5E"/>
    <w:rsid w:val="005709D5"/>
    <w:rsid w:val="00582042"/>
    <w:rsid w:val="00612767"/>
    <w:rsid w:val="006550D5"/>
    <w:rsid w:val="00680E4F"/>
    <w:rsid w:val="00694286"/>
    <w:rsid w:val="006A43E1"/>
    <w:rsid w:val="006A526F"/>
    <w:rsid w:val="006B10D2"/>
    <w:rsid w:val="007345B0"/>
    <w:rsid w:val="00744414"/>
    <w:rsid w:val="00757713"/>
    <w:rsid w:val="00774A5C"/>
    <w:rsid w:val="008115D9"/>
    <w:rsid w:val="0083235E"/>
    <w:rsid w:val="00841EA1"/>
    <w:rsid w:val="00926BE5"/>
    <w:rsid w:val="009609F7"/>
    <w:rsid w:val="00966F5B"/>
    <w:rsid w:val="009B36C2"/>
    <w:rsid w:val="009B72CC"/>
    <w:rsid w:val="009E14D5"/>
    <w:rsid w:val="00A17E88"/>
    <w:rsid w:val="00A72838"/>
    <w:rsid w:val="00B109B1"/>
    <w:rsid w:val="00B15EA1"/>
    <w:rsid w:val="00B46FF9"/>
    <w:rsid w:val="00B6671B"/>
    <w:rsid w:val="00B7763F"/>
    <w:rsid w:val="00BA4655"/>
    <w:rsid w:val="00BE0272"/>
    <w:rsid w:val="00BE6A62"/>
    <w:rsid w:val="00C111A3"/>
    <w:rsid w:val="00C263DD"/>
    <w:rsid w:val="00C27F35"/>
    <w:rsid w:val="00C41D43"/>
    <w:rsid w:val="00CF78F1"/>
    <w:rsid w:val="00D46D95"/>
    <w:rsid w:val="00D83DB2"/>
    <w:rsid w:val="00D91460"/>
    <w:rsid w:val="00DA0503"/>
    <w:rsid w:val="00DB121D"/>
    <w:rsid w:val="00E83F92"/>
    <w:rsid w:val="00E859DF"/>
    <w:rsid w:val="00E85C1F"/>
    <w:rsid w:val="00F30E70"/>
    <w:rsid w:val="00F7620F"/>
    <w:rsid w:val="00F92515"/>
    <w:rsid w:val="00F971E1"/>
    <w:rsid w:val="00FA4B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next w:val="Normale"/>
    <w:link w:val="Titolo3Carattere"/>
    <w:uiPriority w:val="9"/>
    <w:unhideWhenUsed/>
    <w:qFormat/>
    <w:rsid w:val="003710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3257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2572"/>
    <w:rPr>
      <w:rFonts w:ascii="Tahoma" w:hAnsi="Tahoma" w:cs="Tahoma"/>
      <w:sz w:val="16"/>
      <w:szCs w:val="16"/>
    </w:rPr>
  </w:style>
  <w:style w:type="paragraph" w:styleId="Intestazione">
    <w:name w:val="header"/>
    <w:basedOn w:val="Normale"/>
    <w:link w:val="IntestazioneCarattere"/>
    <w:uiPriority w:val="99"/>
    <w:unhideWhenUsed/>
    <w:rsid w:val="00D914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91460"/>
  </w:style>
  <w:style w:type="paragraph" w:styleId="Pidipagina">
    <w:name w:val="footer"/>
    <w:basedOn w:val="Normale"/>
    <w:link w:val="PidipaginaCarattere"/>
    <w:uiPriority w:val="99"/>
    <w:unhideWhenUsed/>
    <w:rsid w:val="00D9146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1460"/>
  </w:style>
  <w:style w:type="character" w:styleId="Collegamentoipertestuale">
    <w:name w:val="Hyperlink"/>
    <w:basedOn w:val="Carpredefinitoparagrafo"/>
    <w:uiPriority w:val="99"/>
    <w:unhideWhenUsed/>
    <w:rsid w:val="00D91460"/>
    <w:rPr>
      <w:color w:val="0000FF" w:themeColor="hyperlink"/>
      <w:u w:val="single"/>
    </w:rPr>
  </w:style>
  <w:style w:type="table" w:styleId="Grigliatabella">
    <w:name w:val="Table Grid"/>
    <w:basedOn w:val="Tabellanormale"/>
    <w:uiPriority w:val="59"/>
    <w:rsid w:val="00A17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371015"/>
    <w:rPr>
      <w:rFonts w:asciiTheme="majorHAnsi" w:eastAsiaTheme="majorEastAsia" w:hAnsiTheme="majorHAnsi" w:cstheme="majorBidi"/>
      <w:b/>
      <w:bCs/>
      <w:color w:val="4F81BD" w:themeColor="accent1"/>
    </w:rPr>
  </w:style>
  <w:style w:type="paragraph" w:styleId="Didascalia">
    <w:name w:val="caption"/>
    <w:basedOn w:val="Normale"/>
    <w:next w:val="Normale"/>
    <w:uiPriority w:val="35"/>
    <w:unhideWhenUsed/>
    <w:qFormat/>
    <w:rsid w:val="002A6B1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next w:val="Normale"/>
    <w:link w:val="Titolo3Carattere"/>
    <w:uiPriority w:val="9"/>
    <w:unhideWhenUsed/>
    <w:qFormat/>
    <w:rsid w:val="003710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3257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2572"/>
    <w:rPr>
      <w:rFonts w:ascii="Tahoma" w:hAnsi="Tahoma" w:cs="Tahoma"/>
      <w:sz w:val="16"/>
      <w:szCs w:val="16"/>
    </w:rPr>
  </w:style>
  <w:style w:type="paragraph" w:styleId="Intestazione">
    <w:name w:val="header"/>
    <w:basedOn w:val="Normale"/>
    <w:link w:val="IntestazioneCarattere"/>
    <w:uiPriority w:val="99"/>
    <w:unhideWhenUsed/>
    <w:rsid w:val="00D914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91460"/>
  </w:style>
  <w:style w:type="paragraph" w:styleId="Pidipagina">
    <w:name w:val="footer"/>
    <w:basedOn w:val="Normale"/>
    <w:link w:val="PidipaginaCarattere"/>
    <w:uiPriority w:val="99"/>
    <w:unhideWhenUsed/>
    <w:rsid w:val="00D9146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1460"/>
  </w:style>
  <w:style w:type="character" w:styleId="Collegamentoipertestuale">
    <w:name w:val="Hyperlink"/>
    <w:basedOn w:val="Carpredefinitoparagrafo"/>
    <w:uiPriority w:val="99"/>
    <w:unhideWhenUsed/>
    <w:rsid w:val="00D91460"/>
    <w:rPr>
      <w:color w:val="0000FF" w:themeColor="hyperlink"/>
      <w:u w:val="single"/>
    </w:rPr>
  </w:style>
  <w:style w:type="table" w:styleId="Grigliatabella">
    <w:name w:val="Table Grid"/>
    <w:basedOn w:val="Tabellanormale"/>
    <w:uiPriority w:val="59"/>
    <w:rsid w:val="00A17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371015"/>
    <w:rPr>
      <w:rFonts w:asciiTheme="majorHAnsi" w:eastAsiaTheme="majorEastAsia" w:hAnsiTheme="majorHAnsi" w:cstheme="majorBidi"/>
      <w:b/>
      <w:bCs/>
      <w:color w:val="4F81BD" w:themeColor="accent1"/>
    </w:rPr>
  </w:style>
  <w:style w:type="paragraph" w:styleId="Didascalia">
    <w:name w:val="caption"/>
    <w:basedOn w:val="Normale"/>
    <w:next w:val="Normale"/>
    <w:uiPriority w:val="35"/>
    <w:unhideWhenUsed/>
    <w:qFormat/>
    <w:rsid w:val="002A6B1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256D7E-94A2-4469-8A45-514BEA92A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180</Words>
  <Characters>1029</Characters>
  <Application>Microsoft Office Word</Application>
  <DocSecurity>0</DocSecurity>
  <Lines>8</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cmv micaela</dc:creator>
  <cp:lastModifiedBy>Windows User</cp:lastModifiedBy>
  <cp:revision>18</cp:revision>
  <cp:lastPrinted>2015-03-06T10:37:00Z</cp:lastPrinted>
  <dcterms:created xsi:type="dcterms:W3CDTF">2015-07-30T15:19:00Z</dcterms:created>
  <dcterms:modified xsi:type="dcterms:W3CDTF">2015-08-12T13:26:00Z</dcterms:modified>
</cp:coreProperties>
</file>